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F4A6B" w14:textId="28B2FE0F" w:rsidR="00093ED3" w:rsidRPr="0064555C" w:rsidRDefault="0064555C">
      <w:pPr>
        <w:jc w:val="center"/>
        <w:rPr>
          <w:rFonts w:ascii="Arial" w:eastAsia="Arial" w:hAnsi="Arial" w:cs="Arial"/>
          <w:b/>
          <w:sz w:val="28"/>
          <w:szCs w:val="28"/>
        </w:rPr>
      </w:pPr>
      <w:r w:rsidRPr="0064555C">
        <w:rPr>
          <w:rFonts w:ascii="Arial" w:eastAsia="Arial" w:hAnsi="Arial" w:cs="Arial"/>
          <w:b/>
          <w:sz w:val="28"/>
          <w:szCs w:val="28"/>
        </w:rPr>
        <w:t>THE RUSSELL SOCIETY RISK ASSESSMENT (2024)</w:t>
      </w:r>
    </w:p>
    <w:tbl>
      <w:tblPr>
        <w:tblStyle w:val="a"/>
        <w:tblW w:w="107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3"/>
        <w:gridCol w:w="851"/>
        <w:gridCol w:w="1134"/>
        <w:gridCol w:w="200"/>
        <w:gridCol w:w="3769"/>
        <w:gridCol w:w="1701"/>
        <w:gridCol w:w="992"/>
      </w:tblGrid>
      <w:tr w:rsidR="0064555C" w:rsidRPr="0064555C" w14:paraId="135ECC73" w14:textId="77777777" w:rsidTr="00AF1A58">
        <w:trPr>
          <w:jc w:val="center"/>
        </w:trPr>
        <w:tc>
          <w:tcPr>
            <w:tcW w:w="2063" w:type="dxa"/>
          </w:tcPr>
          <w:p w14:paraId="18E6B80D" w14:textId="77777777" w:rsidR="00093ED3" w:rsidRPr="0064555C" w:rsidRDefault="00A679BE">
            <w:pPr>
              <w:jc w:val="center"/>
              <w:rPr>
                <w:rFonts w:ascii="Arial" w:eastAsia="Arial" w:hAnsi="Arial" w:cs="Arial"/>
                <w:b/>
                <w:sz w:val="20"/>
                <w:szCs w:val="20"/>
              </w:rPr>
            </w:pPr>
            <w:r w:rsidRPr="0064555C">
              <w:rPr>
                <w:rFonts w:ascii="Arial" w:eastAsia="Arial" w:hAnsi="Arial" w:cs="Arial"/>
                <w:b/>
                <w:sz w:val="20"/>
                <w:szCs w:val="20"/>
              </w:rPr>
              <w:t>Assessment Date</w:t>
            </w:r>
          </w:p>
          <w:p w14:paraId="662F81A5" w14:textId="77777777" w:rsidR="00093ED3" w:rsidRPr="0064555C" w:rsidRDefault="00093ED3">
            <w:pPr>
              <w:jc w:val="center"/>
              <w:rPr>
                <w:rFonts w:ascii="Arial" w:eastAsia="Arial" w:hAnsi="Arial" w:cs="Arial"/>
                <w:sz w:val="20"/>
                <w:szCs w:val="20"/>
              </w:rPr>
            </w:pPr>
          </w:p>
        </w:tc>
        <w:tc>
          <w:tcPr>
            <w:tcW w:w="1985" w:type="dxa"/>
            <w:gridSpan w:val="2"/>
          </w:tcPr>
          <w:p w14:paraId="478D7640" w14:textId="77777777" w:rsidR="00093ED3" w:rsidRPr="0064555C" w:rsidRDefault="00A679BE">
            <w:pPr>
              <w:jc w:val="center"/>
              <w:rPr>
                <w:rFonts w:ascii="Arial" w:eastAsia="Arial" w:hAnsi="Arial" w:cs="Arial"/>
                <w:b/>
                <w:sz w:val="20"/>
                <w:szCs w:val="20"/>
              </w:rPr>
            </w:pPr>
            <w:r w:rsidRPr="0064555C">
              <w:rPr>
                <w:rFonts w:ascii="Arial" w:eastAsia="Arial" w:hAnsi="Arial" w:cs="Arial"/>
                <w:b/>
                <w:sz w:val="20"/>
                <w:szCs w:val="20"/>
              </w:rPr>
              <w:t>Branch</w:t>
            </w:r>
          </w:p>
          <w:p w14:paraId="18FE50E4" w14:textId="77777777" w:rsidR="00093ED3" w:rsidRPr="0064555C" w:rsidRDefault="00093ED3">
            <w:pPr>
              <w:jc w:val="center"/>
              <w:rPr>
                <w:rFonts w:ascii="Arial" w:eastAsia="Arial" w:hAnsi="Arial" w:cs="Arial"/>
                <w:sz w:val="20"/>
                <w:szCs w:val="20"/>
              </w:rPr>
            </w:pPr>
          </w:p>
        </w:tc>
        <w:tc>
          <w:tcPr>
            <w:tcW w:w="3969" w:type="dxa"/>
            <w:gridSpan w:val="2"/>
          </w:tcPr>
          <w:p w14:paraId="6F71F3EC" w14:textId="77777777" w:rsidR="00093ED3" w:rsidRPr="0064555C" w:rsidRDefault="00A679BE">
            <w:pPr>
              <w:jc w:val="center"/>
              <w:rPr>
                <w:rFonts w:ascii="Arial" w:eastAsia="Arial" w:hAnsi="Arial" w:cs="Arial"/>
                <w:b/>
                <w:sz w:val="20"/>
                <w:szCs w:val="20"/>
              </w:rPr>
            </w:pPr>
            <w:r w:rsidRPr="0064555C">
              <w:rPr>
                <w:rFonts w:ascii="Arial" w:eastAsia="Arial" w:hAnsi="Arial" w:cs="Arial"/>
                <w:b/>
                <w:sz w:val="20"/>
                <w:szCs w:val="20"/>
              </w:rPr>
              <w:t>Activity Location</w:t>
            </w:r>
          </w:p>
          <w:p w14:paraId="01A78E50" w14:textId="77777777" w:rsidR="00093ED3" w:rsidRPr="0064555C" w:rsidRDefault="00093ED3">
            <w:pPr>
              <w:jc w:val="center"/>
              <w:rPr>
                <w:rFonts w:ascii="Arial" w:eastAsia="Arial" w:hAnsi="Arial" w:cs="Arial"/>
                <w:sz w:val="20"/>
                <w:szCs w:val="20"/>
              </w:rPr>
            </w:pPr>
          </w:p>
        </w:tc>
        <w:tc>
          <w:tcPr>
            <w:tcW w:w="2693" w:type="dxa"/>
            <w:gridSpan w:val="2"/>
          </w:tcPr>
          <w:p w14:paraId="140B43FE" w14:textId="77777777" w:rsidR="00093ED3" w:rsidRPr="0064555C" w:rsidRDefault="00A679BE">
            <w:pPr>
              <w:jc w:val="center"/>
              <w:rPr>
                <w:rFonts w:ascii="Arial" w:eastAsia="Arial" w:hAnsi="Arial" w:cs="Arial"/>
                <w:b/>
                <w:sz w:val="20"/>
                <w:szCs w:val="20"/>
              </w:rPr>
            </w:pPr>
            <w:r w:rsidRPr="0064555C">
              <w:rPr>
                <w:rFonts w:ascii="Arial" w:eastAsia="Arial" w:hAnsi="Arial" w:cs="Arial"/>
                <w:b/>
                <w:sz w:val="20"/>
                <w:szCs w:val="20"/>
              </w:rPr>
              <w:t>Trip/activity Date</w:t>
            </w:r>
          </w:p>
          <w:p w14:paraId="0F3C3235" w14:textId="77777777" w:rsidR="00093ED3" w:rsidRPr="0064555C" w:rsidRDefault="00093ED3">
            <w:pPr>
              <w:rPr>
                <w:rFonts w:ascii="Arial" w:eastAsia="Arial" w:hAnsi="Arial" w:cs="Arial"/>
                <w:b/>
                <w:sz w:val="20"/>
                <w:szCs w:val="20"/>
              </w:rPr>
            </w:pPr>
          </w:p>
        </w:tc>
      </w:tr>
      <w:tr w:rsidR="0064555C" w:rsidRPr="0064555C" w14:paraId="11ED4077" w14:textId="77777777" w:rsidTr="00AF1A58">
        <w:trPr>
          <w:jc w:val="center"/>
        </w:trPr>
        <w:tc>
          <w:tcPr>
            <w:tcW w:w="2063" w:type="dxa"/>
          </w:tcPr>
          <w:p w14:paraId="36D6018D" w14:textId="77777777" w:rsidR="00093ED3" w:rsidRPr="0064555C" w:rsidRDefault="00A679BE">
            <w:pPr>
              <w:jc w:val="center"/>
              <w:rPr>
                <w:rFonts w:ascii="Arial" w:eastAsia="Arial" w:hAnsi="Arial" w:cs="Arial"/>
                <w:b/>
                <w:sz w:val="20"/>
                <w:szCs w:val="20"/>
              </w:rPr>
            </w:pPr>
            <w:r w:rsidRPr="0064555C">
              <w:rPr>
                <w:rFonts w:ascii="Arial" w:eastAsia="Arial" w:hAnsi="Arial" w:cs="Arial"/>
                <w:b/>
                <w:sz w:val="20"/>
                <w:szCs w:val="20"/>
              </w:rPr>
              <w:t>Assessed by</w:t>
            </w:r>
          </w:p>
          <w:p w14:paraId="4B064F08" w14:textId="77777777" w:rsidR="00093ED3" w:rsidRPr="0064555C" w:rsidRDefault="00093ED3">
            <w:pPr>
              <w:jc w:val="center"/>
              <w:rPr>
                <w:rFonts w:ascii="Arial" w:eastAsia="Arial" w:hAnsi="Arial" w:cs="Arial"/>
                <w:sz w:val="20"/>
                <w:szCs w:val="20"/>
              </w:rPr>
            </w:pPr>
          </w:p>
        </w:tc>
        <w:tc>
          <w:tcPr>
            <w:tcW w:w="1985" w:type="dxa"/>
            <w:gridSpan w:val="2"/>
          </w:tcPr>
          <w:p w14:paraId="4C12CF1B" w14:textId="77777777" w:rsidR="00093ED3" w:rsidRPr="0064555C" w:rsidRDefault="00A679BE">
            <w:pPr>
              <w:jc w:val="center"/>
              <w:rPr>
                <w:rFonts w:ascii="Arial" w:eastAsia="Arial" w:hAnsi="Arial" w:cs="Arial"/>
                <w:b/>
                <w:sz w:val="20"/>
                <w:szCs w:val="20"/>
              </w:rPr>
            </w:pPr>
            <w:r w:rsidRPr="0064555C">
              <w:rPr>
                <w:rFonts w:ascii="Arial" w:eastAsia="Arial" w:hAnsi="Arial" w:cs="Arial"/>
                <w:b/>
                <w:sz w:val="20"/>
                <w:szCs w:val="20"/>
              </w:rPr>
              <w:t>Reviewed by</w:t>
            </w:r>
          </w:p>
          <w:p w14:paraId="08A0198D" w14:textId="77777777" w:rsidR="00093ED3" w:rsidRPr="0064555C" w:rsidRDefault="00093ED3">
            <w:pPr>
              <w:jc w:val="center"/>
              <w:rPr>
                <w:rFonts w:ascii="Arial" w:eastAsia="Arial" w:hAnsi="Arial" w:cs="Arial"/>
                <w:sz w:val="20"/>
                <w:szCs w:val="20"/>
              </w:rPr>
            </w:pPr>
          </w:p>
        </w:tc>
        <w:tc>
          <w:tcPr>
            <w:tcW w:w="3969" w:type="dxa"/>
            <w:gridSpan w:val="2"/>
          </w:tcPr>
          <w:p w14:paraId="0100E86E" w14:textId="77777777" w:rsidR="00093ED3" w:rsidRPr="0064555C" w:rsidRDefault="00A679BE">
            <w:pPr>
              <w:jc w:val="center"/>
              <w:rPr>
                <w:rFonts w:ascii="Arial" w:eastAsia="Arial" w:hAnsi="Arial" w:cs="Arial"/>
                <w:b/>
                <w:sz w:val="20"/>
                <w:szCs w:val="20"/>
              </w:rPr>
            </w:pPr>
            <w:r w:rsidRPr="0064555C">
              <w:rPr>
                <w:rFonts w:ascii="Arial" w:eastAsia="Arial" w:hAnsi="Arial" w:cs="Arial"/>
                <w:b/>
                <w:sz w:val="20"/>
                <w:szCs w:val="20"/>
              </w:rPr>
              <w:t>Who is at Risk</w:t>
            </w:r>
          </w:p>
          <w:p w14:paraId="1AE16BE6" w14:textId="68418463" w:rsidR="00093ED3" w:rsidRPr="0064555C" w:rsidRDefault="00A679BE">
            <w:pPr>
              <w:rPr>
                <w:rFonts w:ascii="Arial" w:eastAsia="Arial" w:hAnsi="Arial" w:cs="Arial"/>
                <w:sz w:val="20"/>
                <w:szCs w:val="20"/>
              </w:rPr>
            </w:pPr>
            <w:r w:rsidRPr="0064555C">
              <w:rPr>
                <w:rFonts w:ascii="Arial" w:eastAsia="Arial" w:hAnsi="Arial" w:cs="Arial"/>
                <w:sz w:val="20"/>
                <w:szCs w:val="20"/>
              </w:rPr>
              <w:t>All attend</w:t>
            </w:r>
            <w:r w:rsidR="005811DB" w:rsidRPr="0064555C">
              <w:rPr>
                <w:rFonts w:ascii="Arial" w:eastAsia="Arial" w:hAnsi="Arial" w:cs="Arial"/>
                <w:sz w:val="20"/>
                <w:szCs w:val="20"/>
              </w:rPr>
              <w:t>ees</w:t>
            </w:r>
          </w:p>
          <w:p w14:paraId="54F52947" w14:textId="3480C513" w:rsidR="00093ED3" w:rsidRPr="0064555C" w:rsidRDefault="00093ED3">
            <w:pPr>
              <w:rPr>
                <w:rFonts w:ascii="Arial" w:eastAsia="Arial" w:hAnsi="Arial" w:cs="Arial"/>
                <w:sz w:val="20"/>
                <w:szCs w:val="20"/>
              </w:rPr>
            </w:pPr>
          </w:p>
        </w:tc>
        <w:tc>
          <w:tcPr>
            <w:tcW w:w="2693" w:type="dxa"/>
            <w:gridSpan w:val="2"/>
          </w:tcPr>
          <w:p w14:paraId="5C3D5C26" w14:textId="77777777" w:rsidR="00093ED3" w:rsidRPr="0064555C" w:rsidRDefault="00A679BE">
            <w:pPr>
              <w:jc w:val="center"/>
              <w:rPr>
                <w:rFonts w:ascii="Arial" w:eastAsia="Arial" w:hAnsi="Arial" w:cs="Arial"/>
                <w:b/>
                <w:sz w:val="20"/>
                <w:szCs w:val="20"/>
              </w:rPr>
            </w:pPr>
            <w:r w:rsidRPr="0064555C">
              <w:rPr>
                <w:rFonts w:ascii="Arial" w:eastAsia="Arial" w:hAnsi="Arial" w:cs="Arial"/>
                <w:b/>
                <w:sz w:val="20"/>
                <w:szCs w:val="20"/>
              </w:rPr>
              <w:t>First Aid arrangements</w:t>
            </w:r>
          </w:p>
          <w:p w14:paraId="39050DC0" w14:textId="77777777" w:rsidR="00093ED3" w:rsidRPr="0064555C" w:rsidRDefault="00A679BE">
            <w:pPr>
              <w:jc w:val="center"/>
              <w:rPr>
                <w:rFonts w:ascii="Arial" w:eastAsia="Arial" w:hAnsi="Arial" w:cs="Arial"/>
                <w:b/>
                <w:sz w:val="20"/>
                <w:szCs w:val="20"/>
              </w:rPr>
            </w:pPr>
            <w:r w:rsidRPr="0064555C">
              <w:rPr>
                <w:rFonts w:ascii="Arial" w:eastAsia="Arial" w:hAnsi="Arial" w:cs="Arial"/>
                <w:sz w:val="20"/>
                <w:szCs w:val="20"/>
              </w:rPr>
              <w:t>All persons are responsible for their own first aid</w:t>
            </w:r>
          </w:p>
        </w:tc>
      </w:tr>
      <w:tr w:rsidR="0064555C" w:rsidRPr="0064555C" w14:paraId="0F7E0D43" w14:textId="77777777" w:rsidTr="00AF1A58">
        <w:trPr>
          <w:jc w:val="center"/>
        </w:trPr>
        <w:tc>
          <w:tcPr>
            <w:tcW w:w="10710" w:type="dxa"/>
            <w:gridSpan w:val="7"/>
          </w:tcPr>
          <w:p w14:paraId="55CED42B" w14:textId="77777777" w:rsidR="00093ED3" w:rsidRPr="0064555C" w:rsidRDefault="00A679BE">
            <w:pPr>
              <w:jc w:val="center"/>
              <w:rPr>
                <w:rFonts w:ascii="Arial" w:eastAsia="Arial" w:hAnsi="Arial" w:cs="Arial"/>
                <w:b/>
                <w:sz w:val="28"/>
                <w:szCs w:val="28"/>
              </w:rPr>
            </w:pPr>
            <w:r w:rsidRPr="0064555C">
              <w:rPr>
                <w:rFonts w:ascii="Arial" w:eastAsia="Arial" w:hAnsi="Arial" w:cs="Arial"/>
                <w:b/>
                <w:sz w:val="28"/>
                <w:szCs w:val="28"/>
              </w:rPr>
              <w:t>Potential Hazards</w:t>
            </w:r>
          </w:p>
          <w:p w14:paraId="7AAE65A3" w14:textId="77777777" w:rsidR="00093ED3" w:rsidRPr="0064555C" w:rsidRDefault="00A679BE">
            <w:pPr>
              <w:jc w:val="center"/>
              <w:rPr>
                <w:rFonts w:ascii="Arial" w:eastAsia="Arial" w:hAnsi="Arial" w:cs="Arial"/>
                <w:b/>
                <w:sz w:val="28"/>
                <w:szCs w:val="28"/>
              </w:rPr>
            </w:pPr>
            <w:r w:rsidRPr="0064555C">
              <w:rPr>
                <w:rFonts w:ascii="Arial" w:eastAsia="Arial" w:hAnsi="Arial" w:cs="Arial"/>
                <w:sz w:val="20"/>
                <w:szCs w:val="20"/>
              </w:rPr>
              <w:t>Rate the Inherent risk (untreated) and then the Residual risk after the controls are applied</w:t>
            </w:r>
          </w:p>
        </w:tc>
      </w:tr>
      <w:tr w:rsidR="0064555C" w:rsidRPr="0064555C" w14:paraId="51835B02" w14:textId="77777777" w:rsidTr="00AF1A58">
        <w:trPr>
          <w:jc w:val="center"/>
        </w:trPr>
        <w:tc>
          <w:tcPr>
            <w:tcW w:w="2063" w:type="dxa"/>
          </w:tcPr>
          <w:p w14:paraId="1D91F25E" w14:textId="77777777" w:rsidR="0055672C" w:rsidRPr="0064555C" w:rsidRDefault="0055672C">
            <w:pPr>
              <w:jc w:val="center"/>
              <w:rPr>
                <w:rFonts w:ascii="Arial" w:eastAsia="Arial" w:hAnsi="Arial" w:cs="Arial"/>
                <w:b/>
                <w:sz w:val="18"/>
                <w:szCs w:val="18"/>
              </w:rPr>
            </w:pPr>
          </w:p>
          <w:p w14:paraId="71CF7E4E" w14:textId="20ACBB16" w:rsidR="00093ED3" w:rsidRPr="0064555C" w:rsidRDefault="00A679BE">
            <w:pPr>
              <w:jc w:val="center"/>
              <w:rPr>
                <w:rFonts w:ascii="Arial" w:eastAsia="Arial" w:hAnsi="Arial" w:cs="Arial"/>
                <w:b/>
                <w:sz w:val="18"/>
                <w:szCs w:val="18"/>
              </w:rPr>
            </w:pPr>
            <w:r w:rsidRPr="0064555C">
              <w:rPr>
                <w:rFonts w:ascii="Arial" w:eastAsia="Arial" w:hAnsi="Arial" w:cs="Arial"/>
                <w:b/>
                <w:sz w:val="18"/>
                <w:szCs w:val="18"/>
              </w:rPr>
              <w:t>Hazard</w:t>
            </w:r>
          </w:p>
        </w:tc>
        <w:tc>
          <w:tcPr>
            <w:tcW w:w="851" w:type="dxa"/>
          </w:tcPr>
          <w:p w14:paraId="4D7A9C8D" w14:textId="28B68E11" w:rsidR="00093ED3" w:rsidRPr="0064555C" w:rsidRDefault="00A679BE">
            <w:pPr>
              <w:jc w:val="center"/>
              <w:rPr>
                <w:rFonts w:ascii="Arial" w:eastAsia="Arial" w:hAnsi="Arial" w:cs="Arial"/>
                <w:b/>
                <w:sz w:val="16"/>
                <w:szCs w:val="16"/>
              </w:rPr>
            </w:pPr>
            <w:r w:rsidRPr="0064555C">
              <w:rPr>
                <w:rFonts w:ascii="Arial" w:eastAsia="Arial" w:hAnsi="Arial" w:cs="Arial"/>
                <w:b/>
                <w:sz w:val="16"/>
                <w:szCs w:val="16"/>
              </w:rPr>
              <w:t>Inherent Risk rating</w:t>
            </w:r>
          </w:p>
          <w:p w14:paraId="402D74AA" w14:textId="5C9A9BC2" w:rsidR="00A94CDB" w:rsidRPr="0064555C" w:rsidRDefault="00A94CDB" w:rsidP="00A94CDB">
            <w:pPr>
              <w:jc w:val="center"/>
              <w:rPr>
                <w:rFonts w:ascii="Arial" w:eastAsia="Arial" w:hAnsi="Arial" w:cs="Arial"/>
                <w:b/>
                <w:sz w:val="16"/>
                <w:szCs w:val="16"/>
              </w:rPr>
            </w:pPr>
            <w:r w:rsidRPr="0064555C">
              <w:rPr>
                <w:rFonts w:ascii="Arial" w:eastAsia="Arial" w:hAnsi="Arial" w:cs="Arial"/>
                <w:sz w:val="18"/>
                <w:szCs w:val="18"/>
              </w:rPr>
              <w:t>H/M/L or N/A</w:t>
            </w:r>
          </w:p>
        </w:tc>
        <w:tc>
          <w:tcPr>
            <w:tcW w:w="6804" w:type="dxa"/>
            <w:gridSpan w:val="4"/>
          </w:tcPr>
          <w:p w14:paraId="16539CA2" w14:textId="77777777" w:rsidR="0055672C" w:rsidRPr="0064555C" w:rsidRDefault="0055672C">
            <w:pPr>
              <w:jc w:val="center"/>
              <w:rPr>
                <w:rFonts w:ascii="Arial" w:eastAsia="Arial" w:hAnsi="Arial" w:cs="Arial"/>
                <w:b/>
                <w:sz w:val="18"/>
                <w:szCs w:val="18"/>
              </w:rPr>
            </w:pPr>
          </w:p>
          <w:p w14:paraId="2AE18130" w14:textId="47A815A8" w:rsidR="00093ED3" w:rsidRPr="0064555C" w:rsidRDefault="00A679BE">
            <w:pPr>
              <w:jc w:val="center"/>
              <w:rPr>
                <w:rFonts w:ascii="Arial" w:eastAsia="Arial" w:hAnsi="Arial" w:cs="Arial"/>
                <w:b/>
                <w:sz w:val="18"/>
                <w:szCs w:val="18"/>
              </w:rPr>
            </w:pPr>
            <w:r w:rsidRPr="0064555C">
              <w:rPr>
                <w:rFonts w:ascii="Arial" w:eastAsia="Arial" w:hAnsi="Arial" w:cs="Arial"/>
                <w:b/>
                <w:sz w:val="18"/>
                <w:szCs w:val="18"/>
              </w:rPr>
              <w:t>Measures to Control Risk (appropriate PPE is deemed to be included)</w:t>
            </w:r>
          </w:p>
        </w:tc>
        <w:tc>
          <w:tcPr>
            <w:tcW w:w="992" w:type="dxa"/>
          </w:tcPr>
          <w:p w14:paraId="72020DD5" w14:textId="77777777" w:rsidR="00093ED3" w:rsidRPr="0064555C" w:rsidRDefault="00A679BE">
            <w:pPr>
              <w:jc w:val="center"/>
              <w:rPr>
                <w:rFonts w:ascii="Arial" w:eastAsia="Arial" w:hAnsi="Arial" w:cs="Arial"/>
                <w:b/>
                <w:sz w:val="16"/>
                <w:szCs w:val="16"/>
              </w:rPr>
            </w:pPr>
            <w:r w:rsidRPr="0064555C">
              <w:rPr>
                <w:rFonts w:ascii="Arial" w:eastAsia="Arial" w:hAnsi="Arial" w:cs="Arial"/>
                <w:b/>
                <w:sz w:val="16"/>
                <w:szCs w:val="16"/>
              </w:rPr>
              <w:t>Residual Risk rating</w:t>
            </w:r>
          </w:p>
          <w:p w14:paraId="2825E9B4" w14:textId="32564761" w:rsidR="00A94CDB" w:rsidRPr="0064555C" w:rsidRDefault="00A94CDB" w:rsidP="00A94CDB">
            <w:pPr>
              <w:jc w:val="center"/>
              <w:rPr>
                <w:rFonts w:ascii="Arial" w:eastAsia="Arial" w:hAnsi="Arial" w:cs="Arial"/>
                <w:b/>
                <w:sz w:val="16"/>
                <w:szCs w:val="16"/>
              </w:rPr>
            </w:pPr>
            <w:r w:rsidRPr="0064555C">
              <w:rPr>
                <w:rFonts w:ascii="Arial" w:eastAsia="Arial" w:hAnsi="Arial" w:cs="Arial"/>
                <w:sz w:val="18"/>
                <w:szCs w:val="18"/>
              </w:rPr>
              <w:t>H/M/L or N/A</w:t>
            </w:r>
          </w:p>
        </w:tc>
      </w:tr>
      <w:tr w:rsidR="0064555C" w:rsidRPr="0064555C" w14:paraId="40B83920" w14:textId="77777777" w:rsidTr="00AF1A58">
        <w:trPr>
          <w:jc w:val="center"/>
        </w:trPr>
        <w:tc>
          <w:tcPr>
            <w:tcW w:w="2063" w:type="dxa"/>
          </w:tcPr>
          <w:p w14:paraId="3747338B" w14:textId="77777777" w:rsidR="00093ED3" w:rsidRPr="0064555C" w:rsidRDefault="00A679BE">
            <w:pPr>
              <w:rPr>
                <w:rFonts w:ascii="Arial" w:eastAsia="Arial" w:hAnsi="Arial" w:cs="Arial"/>
                <w:sz w:val="18"/>
                <w:szCs w:val="18"/>
              </w:rPr>
            </w:pPr>
            <w:r w:rsidRPr="0064555C">
              <w:rPr>
                <w:rFonts w:ascii="Arial" w:eastAsia="Arial" w:hAnsi="Arial" w:cs="Arial"/>
                <w:sz w:val="18"/>
                <w:szCs w:val="18"/>
              </w:rPr>
              <w:t>Rock fall from unstable rock faces (quarry face or cliff)</w:t>
            </w:r>
          </w:p>
        </w:tc>
        <w:tc>
          <w:tcPr>
            <w:tcW w:w="851" w:type="dxa"/>
          </w:tcPr>
          <w:p w14:paraId="7A0B7DAC" w14:textId="77777777" w:rsidR="00093ED3" w:rsidRPr="0064555C" w:rsidRDefault="00093ED3" w:rsidP="00A94CDB">
            <w:pPr>
              <w:jc w:val="center"/>
              <w:rPr>
                <w:rFonts w:ascii="Arial" w:eastAsia="Arial" w:hAnsi="Arial" w:cs="Arial"/>
                <w:sz w:val="18"/>
                <w:szCs w:val="18"/>
              </w:rPr>
            </w:pPr>
          </w:p>
        </w:tc>
        <w:tc>
          <w:tcPr>
            <w:tcW w:w="6804" w:type="dxa"/>
            <w:gridSpan w:val="4"/>
          </w:tcPr>
          <w:p w14:paraId="25E119F6" w14:textId="77777777" w:rsidR="00093ED3" w:rsidRPr="0064555C" w:rsidRDefault="00A679BE">
            <w:pPr>
              <w:rPr>
                <w:rFonts w:ascii="Arial" w:eastAsia="Arial" w:hAnsi="Arial" w:cs="Arial"/>
                <w:sz w:val="18"/>
                <w:szCs w:val="18"/>
              </w:rPr>
            </w:pPr>
            <w:r w:rsidRPr="0064555C">
              <w:rPr>
                <w:rFonts w:ascii="Arial" w:eastAsia="Arial" w:hAnsi="Arial" w:cs="Arial"/>
                <w:sz w:val="18"/>
                <w:szCs w:val="18"/>
              </w:rPr>
              <w:t xml:space="preserve">When a quarry representative or ‘competent person’, who can assess that it is safe to approach a face is present, follow their instructions. This hazard is greatly increased by rain &amp; temperature change.   Before approaching a rock face inspect it carefully for loose overhead rock.  </w:t>
            </w:r>
          </w:p>
        </w:tc>
        <w:tc>
          <w:tcPr>
            <w:tcW w:w="992" w:type="dxa"/>
          </w:tcPr>
          <w:p w14:paraId="6C66D9A3" w14:textId="77777777" w:rsidR="00093ED3" w:rsidRPr="0064555C" w:rsidRDefault="00093ED3">
            <w:pPr>
              <w:rPr>
                <w:rFonts w:ascii="Arial" w:eastAsia="Arial" w:hAnsi="Arial" w:cs="Arial"/>
                <w:sz w:val="18"/>
                <w:szCs w:val="18"/>
              </w:rPr>
            </w:pPr>
          </w:p>
        </w:tc>
      </w:tr>
      <w:tr w:rsidR="0064555C" w:rsidRPr="0064555C" w14:paraId="234D1F6A" w14:textId="77777777" w:rsidTr="00AF1A58">
        <w:trPr>
          <w:jc w:val="center"/>
        </w:trPr>
        <w:tc>
          <w:tcPr>
            <w:tcW w:w="2063" w:type="dxa"/>
          </w:tcPr>
          <w:p w14:paraId="767464A7" w14:textId="77777777" w:rsidR="00093ED3" w:rsidRPr="0064555C" w:rsidRDefault="00A679BE">
            <w:pPr>
              <w:rPr>
                <w:rFonts w:ascii="Arial" w:eastAsia="Arial" w:hAnsi="Arial" w:cs="Arial"/>
                <w:sz w:val="18"/>
                <w:szCs w:val="18"/>
              </w:rPr>
            </w:pPr>
            <w:r w:rsidRPr="0064555C">
              <w:rPr>
                <w:rFonts w:ascii="Arial" w:eastAsia="Arial" w:hAnsi="Arial" w:cs="Arial"/>
                <w:sz w:val="18"/>
                <w:szCs w:val="18"/>
              </w:rPr>
              <w:t>Falling over quarry face or cliff</w:t>
            </w:r>
          </w:p>
        </w:tc>
        <w:tc>
          <w:tcPr>
            <w:tcW w:w="851" w:type="dxa"/>
          </w:tcPr>
          <w:p w14:paraId="252AB097" w14:textId="77777777" w:rsidR="00093ED3" w:rsidRPr="0064555C" w:rsidRDefault="00093ED3" w:rsidP="00A94CDB">
            <w:pPr>
              <w:jc w:val="center"/>
              <w:rPr>
                <w:rFonts w:ascii="Arial" w:eastAsia="Arial" w:hAnsi="Arial" w:cs="Arial"/>
                <w:sz w:val="18"/>
                <w:szCs w:val="18"/>
              </w:rPr>
            </w:pPr>
          </w:p>
        </w:tc>
        <w:tc>
          <w:tcPr>
            <w:tcW w:w="6804" w:type="dxa"/>
            <w:gridSpan w:val="4"/>
          </w:tcPr>
          <w:p w14:paraId="71C5533D" w14:textId="77777777" w:rsidR="00093ED3" w:rsidRPr="0064555C" w:rsidRDefault="00A679BE">
            <w:pPr>
              <w:rPr>
                <w:rFonts w:ascii="Arial" w:eastAsia="Arial" w:hAnsi="Arial" w:cs="Arial"/>
                <w:sz w:val="18"/>
                <w:szCs w:val="18"/>
              </w:rPr>
            </w:pPr>
            <w:r w:rsidRPr="0064555C">
              <w:rPr>
                <w:rFonts w:ascii="Arial" w:eastAsia="Arial" w:hAnsi="Arial" w:cs="Arial"/>
                <w:sz w:val="18"/>
                <w:szCs w:val="18"/>
              </w:rPr>
              <w:t xml:space="preserve">Stay within any quarry edge protection.  Keep a safe distance from the top of cliffs. </w:t>
            </w:r>
          </w:p>
          <w:p w14:paraId="3A1748D1" w14:textId="77777777" w:rsidR="00093ED3" w:rsidRPr="0064555C" w:rsidRDefault="00A679BE">
            <w:pPr>
              <w:rPr>
                <w:rFonts w:ascii="Arial" w:eastAsia="Arial" w:hAnsi="Arial" w:cs="Arial"/>
                <w:sz w:val="18"/>
                <w:szCs w:val="18"/>
              </w:rPr>
            </w:pPr>
            <w:r w:rsidRPr="0064555C">
              <w:rPr>
                <w:rFonts w:ascii="Arial" w:eastAsia="Arial" w:hAnsi="Arial" w:cs="Arial"/>
                <w:sz w:val="18"/>
                <w:szCs w:val="18"/>
              </w:rPr>
              <w:t>Never pass a crack or fissure in the ground as this may indicates an unstable rock face.</w:t>
            </w:r>
          </w:p>
        </w:tc>
        <w:tc>
          <w:tcPr>
            <w:tcW w:w="992" w:type="dxa"/>
          </w:tcPr>
          <w:p w14:paraId="0ACE317C" w14:textId="77777777" w:rsidR="00093ED3" w:rsidRPr="0064555C" w:rsidRDefault="00093ED3">
            <w:pPr>
              <w:rPr>
                <w:rFonts w:ascii="Arial" w:eastAsia="Arial" w:hAnsi="Arial" w:cs="Arial"/>
                <w:sz w:val="18"/>
                <w:szCs w:val="18"/>
              </w:rPr>
            </w:pPr>
          </w:p>
        </w:tc>
      </w:tr>
      <w:tr w:rsidR="0064555C" w:rsidRPr="0064555C" w14:paraId="6442DF23" w14:textId="77777777" w:rsidTr="00AF1A58">
        <w:trPr>
          <w:jc w:val="center"/>
        </w:trPr>
        <w:tc>
          <w:tcPr>
            <w:tcW w:w="2063" w:type="dxa"/>
          </w:tcPr>
          <w:p w14:paraId="60BAF647" w14:textId="77777777" w:rsidR="00093ED3" w:rsidRPr="0064555C" w:rsidRDefault="00A679BE">
            <w:pPr>
              <w:rPr>
                <w:rFonts w:ascii="Arial" w:eastAsia="Arial" w:hAnsi="Arial" w:cs="Arial"/>
                <w:sz w:val="18"/>
                <w:szCs w:val="18"/>
              </w:rPr>
            </w:pPr>
            <w:r w:rsidRPr="0064555C">
              <w:rPr>
                <w:rFonts w:ascii="Arial" w:eastAsia="Arial" w:hAnsi="Arial" w:cs="Arial"/>
                <w:sz w:val="18"/>
                <w:szCs w:val="18"/>
              </w:rPr>
              <w:t>Movement of machinery/ vehicles</w:t>
            </w:r>
          </w:p>
        </w:tc>
        <w:tc>
          <w:tcPr>
            <w:tcW w:w="851" w:type="dxa"/>
          </w:tcPr>
          <w:p w14:paraId="784AB1FB" w14:textId="77777777" w:rsidR="00093ED3" w:rsidRPr="0064555C" w:rsidRDefault="00093ED3" w:rsidP="00A94CDB">
            <w:pPr>
              <w:jc w:val="center"/>
              <w:rPr>
                <w:rFonts w:ascii="Arial" w:eastAsia="Arial" w:hAnsi="Arial" w:cs="Arial"/>
                <w:sz w:val="18"/>
                <w:szCs w:val="18"/>
              </w:rPr>
            </w:pPr>
          </w:p>
        </w:tc>
        <w:tc>
          <w:tcPr>
            <w:tcW w:w="6804" w:type="dxa"/>
            <w:gridSpan w:val="4"/>
          </w:tcPr>
          <w:p w14:paraId="649AD7CD" w14:textId="77777777" w:rsidR="00093ED3" w:rsidRPr="0064555C" w:rsidRDefault="00A679BE">
            <w:pPr>
              <w:rPr>
                <w:rFonts w:ascii="Arial" w:eastAsia="Arial" w:hAnsi="Arial" w:cs="Arial"/>
                <w:sz w:val="18"/>
                <w:szCs w:val="18"/>
              </w:rPr>
            </w:pPr>
            <w:r w:rsidRPr="0064555C">
              <w:rPr>
                <w:rFonts w:ascii="Arial" w:eastAsia="Arial" w:hAnsi="Arial" w:cs="Arial"/>
                <w:sz w:val="18"/>
                <w:szCs w:val="18"/>
              </w:rPr>
              <w:t>Keep clear of plant and equipment.  Use pedestrian routes where provided and keep group together. Be vigilant re the proximity of plant and its actions. Ensure driver/operator of plant/vehicle is aware of your presence. Only pass mobile plant when operator has indicated that it is safe to do so.  Do not pass within the slewing radius of excavation plant.</w:t>
            </w:r>
          </w:p>
        </w:tc>
        <w:tc>
          <w:tcPr>
            <w:tcW w:w="992" w:type="dxa"/>
          </w:tcPr>
          <w:p w14:paraId="2D2AF698" w14:textId="77777777" w:rsidR="00093ED3" w:rsidRPr="0064555C" w:rsidRDefault="00093ED3">
            <w:pPr>
              <w:rPr>
                <w:rFonts w:ascii="Arial" w:eastAsia="Arial" w:hAnsi="Arial" w:cs="Arial"/>
                <w:sz w:val="18"/>
                <w:szCs w:val="18"/>
              </w:rPr>
            </w:pPr>
          </w:p>
        </w:tc>
      </w:tr>
      <w:tr w:rsidR="0064555C" w:rsidRPr="0064555C" w14:paraId="4D2FD0C4" w14:textId="77777777" w:rsidTr="00AF1A58">
        <w:trPr>
          <w:jc w:val="center"/>
        </w:trPr>
        <w:tc>
          <w:tcPr>
            <w:tcW w:w="2063" w:type="dxa"/>
          </w:tcPr>
          <w:p w14:paraId="74772B36" w14:textId="77777777" w:rsidR="00093ED3" w:rsidRPr="0064555C" w:rsidRDefault="00A679BE">
            <w:pPr>
              <w:rPr>
                <w:rFonts w:ascii="Arial" w:eastAsia="Arial" w:hAnsi="Arial" w:cs="Arial"/>
                <w:sz w:val="18"/>
                <w:szCs w:val="18"/>
              </w:rPr>
            </w:pPr>
            <w:r w:rsidRPr="0064555C">
              <w:rPr>
                <w:rFonts w:ascii="Arial" w:eastAsia="Arial" w:hAnsi="Arial" w:cs="Arial"/>
                <w:sz w:val="18"/>
                <w:szCs w:val="18"/>
              </w:rPr>
              <w:t>Rock movement from unstable rock piles or slopes</w:t>
            </w:r>
          </w:p>
        </w:tc>
        <w:tc>
          <w:tcPr>
            <w:tcW w:w="851" w:type="dxa"/>
          </w:tcPr>
          <w:p w14:paraId="131F7898" w14:textId="77777777" w:rsidR="00093ED3" w:rsidRPr="0064555C" w:rsidRDefault="00093ED3" w:rsidP="00A94CDB">
            <w:pPr>
              <w:jc w:val="center"/>
              <w:rPr>
                <w:rFonts w:ascii="Arial" w:eastAsia="Arial" w:hAnsi="Arial" w:cs="Arial"/>
                <w:sz w:val="18"/>
                <w:szCs w:val="18"/>
              </w:rPr>
            </w:pPr>
          </w:p>
        </w:tc>
        <w:tc>
          <w:tcPr>
            <w:tcW w:w="6804" w:type="dxa"/>
            <w:gridSpan w:val="4"/>
          </w:tcPr>
          <w:p w14:paraId="39620FA0" w14:textId="77777777" w:rsidR="00093ED3" w:rsidRPr="0064555C" w:rsidRDefault="00A679BE">
            <w:pPr>
              <w:rPr>
                <w:rFonts w:ascii="Arial" w:eastAsia="Arial" w:hAnsi="Arial" w:cs="Arial"/>
                <w:sz w:val="18"/>
                <w:szCs w:val="18"/>
              </w:rPr>
            </w:pPr>
            <w:r w:rsidRPr="0064555C">
              <w:rPr>
                <w:rFonts w:ascii="Arial" w:eastAsia="Arial" w:hAnsi="Arial" w:cs="Arial"/>
                <w:sz w:val="18"/>
                <w:szCs w:val="18"/>
              </w:rPr>
              <w:t>Take care when moving on rock piles. Take care to avoid dislodging material. Do not work directly above or below anyone on a slope. When a quarry representative or ‘competent person’ who can assess that it is safe to approach a pile is present, follow their instructions.</w:t>
            </w:r>
          </w:p>
        </w:tc>
        <w:tc>
          <w:tcPr>
            <w:tcW w:w="992" w:type="dxa"/>
          </w:tcPr>
          <w:p w14:paraId="0F29AF1E" w14:textId="77777777" w:rsidR="00093ED3" w:rsidRPr="0064555C" w:rsidRDefault="00093ED3">
            <w:pPr>
              <w:rPr>
                <w:rFonts w:ascii="Arial" w:eastAsia="Arial" w:hAnsi="Arial" w:cs="Arial"/>
                <w:sz w:val="18"/>
                <w:szCs w:val="18"/>
              </w:rPr>
            </w:pPr>
          </w:p>
        </w:tc>
      </w:tr>
      <w:tr w:rsidR="0064555C" w:rsidRPr="0064555C" w14:paraId="00F3B68B" w14:textId="77777777" w:rsidTr="00AF1A58">
        <w:trPr>
          <w:jc w:val="center"/>
        </w:trPr>
        <w:tc>
          <w:tcPr>
            <w:tcW w:w="2063" w:type="dxa"/>
          </w:tcPr>
          <w:p w14:paraId="3E68C8E5" w14:textId="77777777" w:rsidR="00093ED3" w:rsidRPr="0064555C" w:rsidRDefault="00A679BE">
            <w:pPr>
              <w:rPr>
                <w:rFonts w:ascii="Arial" w:eastAsia="Arial" w:hAnsi="Arial" w:cs="Arial"/>
                <w:sz w:val="18"/>
                <w:szCs w:val="18"/>
              </w:rPr>
            </w:pPr>
            <w:r w:rsidRPr="0064555C">
              <w:rPr>
                <w:rFonts w:ascii="Arial" w:eastAsia="Arial" w:hAnsi="Arial" w:cs="Arial"/>
                <w:sz w:val="18"/>
                <w:szCs w:val="18"/>
              </w:rPr>
              <w:t>Falls down mine shafts</w:t>
            </w:r>
          </w:p>
        </w:tc>
        <w:tc>
          <w:tcPr>
            <w:tcW w:w="851" w:type="dxa"/>
          </w:tcPr>
          <w:p w14:paraId="0C2FB1BC" w14:textId="77777777" w:rsidR="00093ED3" w:rsidRPr="0064555C" w:rsidRDefault="00093ED3">
            <w:pPr>
              <w:jc w:val="center"/>
              <w:rPr>
                <w:rFonts w:ascii="Arial" w:eastAsia="Arial" w:hAnsi="Arial" w:cs="Arial"/>
                <w:sz w:val="18"/>
                <w:szCs w:val="18"/>
              </w:rPr>
            </w:pPr>
          </w:p>
        </w:tc>
        <w:tc>
          <w:tcPr>
            <w:tcW w:w="6804" w:type="dxa"/>
            <w:gridSpan w:val="4"/>
          </w:tcPr>
          <w:p w14:paraId="1CC22069" w14:textId="77777777" w:rsidR="00093ED3" w:rsidRPr="0064555C" w:rsidRDefault="00A679BE">
            <w:pPr>
              <w:rPr>
                <w:rFonts w:ascii="Arial" w:eastAsia="Arial" w:hAnsi="Arial" w:cs="Arial"/>
                <w:sz w:val="18"/>
                <w:szCs w:val="18"/>
              </w:rPr>
            </w:pPr>
            <w:r w:rsidRPr="0064555C">
              <w:rPr>
                <w:rFonts w:ascii="Arial" w:eastAsia="Arial" w:hAnsi="Arial" w:cs="Arial"/>
                <w:sz w:val="18"/>
                <w:szCs w:val="18"/>
              </w:rPr>
              <w:t xml:space="preserve">Stay a safe distance from all shafts.  </w:t>
            </w:r>
          </w:p>
          <w:p w14:paraId="5E622EF0" w14:textId="77777777" w:rsidR="00093ED3" w:rsidRPr="0064555C" w:rsidRDefault="00A679BE">
            <w:pPr>
              <w:rPr>
                <w:rFonts w:ascii="Arial" w:eastAsia="Arial" w:hAnsi="Arial" w:cs="Arial"/>
                <w:sz w:val="18"/>
                <w:szCs w:val="18"/>
              </w:rPr>
            </w:pPr>
            <w:r w:rsidRPr="0064555C">
              <w:rPr>
                <w:rFonts w:ascii="Arial" w:eastAsia="Arial" w:hAnsi="Arial" w:cs="Arial"/>
                <w:sz w:val="18"/>
                <w:szCs w:val="18"/>
              </w:rPr>
              <w:t>Be careful of hidden mine shafts in long grass, scrub etc.</w:t>
            </w:r>
          </w:p>
        </w:tc>
        <w:tc>
          <w:tcPr>
            <w:tcW w:w="992" w:type="dxa"/>
          </w:tcPr>
          <w:p w14:paraId="27F51A03" w14:textId="77777777" w:rsidR="00093ED3" w:rsidRPr="0064555C" w:rsidRDefault="00093ED3">
            <w:pPr>
              <w:rPr>
                <w:rFonts w:ascii="Arial" w:eastAsia="Arial" w:hAnsi="Arial" w:cs="Arial"/>
                <w:sz w:val="18"/>
                <w:szCs w:val="18"/>
              </w:rPr>
            </w:pPr>
          </w:p>
        </w:tc>
      </w:tr>
      <w:tr w:rsidR="0064555C" w:rsidRPr="0064555C" w14:paraId="1BC99C95" w14:textId="77777777" w:rsidTr="00AF1A58">
        <w:trPr>
          <w:jc w:val="center"/>
        </w:trPr>
        <w:tc>
          <w:tcPr>
            <w:tcW w:w="2063" w:type="dxa"/>
          </w:tcPr>
          <w:p w14:paraId="20AE909F" w14:textId="77777777" w:rsidR="00093ED3" w:rsidRPr="0064555C" w:rsidRDefault="00A679BE">
            <w:pPr>
              <w:rPr>
                <w:rFonts w:ascii="Arial" w:eastAsia="Arial" w:hAnsi="Arial" w:cs="Arial"/>
                <w:sz w:val="18"/>
                <w:szCs w:val="18"/>
              </w:rPr>
            </w:pPr>
            <w:r w:rsidRPr="0064555C">
              <w:rPr>
                <w:rFonts w:ascii="Arial" w:eastAsia="Arial" w:hAnsi="Arial" w:cs="Arial"/>
                <w:sz w:val="18"/>
                <w:szCs w:val="18"/>
              </w:rPr>
              <w:t>Deep water or mud</w:t>
            </w:r>
          </w:p>
        </w:tc>
        <w:tc>
          <w:tcPr>
            <w:tcW w:w="851" w:type="dxa"/>
          </w:tcPr>
          <w:p w14:paraId="5CE0DB0A" w14:textId="77777777" w:rsidR="00093ED3" w:rsidRPr="0064555C" w:rsidRDefault="00093ED3">
            <w:pPr>
              <w:jc w:val="center"/>
              <w:rPr>
                <w:rFonts w:ascii="Arial" w:eastAsia="Arial" w:hAnsi="Arial" w:cs="Arial"/>
                <w:sz w:val="18"/>
                <w:szCs w:val="18"/>
              </w:rPr>
            </w:pPr>
          </w:p>
        </w:tc>
        <w:tc>
          <w:tcPr>
            <w:tcW w:w="6804" w:type="dxa"/>
            <w:gridSpan w:val="4"/>
          </w:tcPr>
          <w:p w14:paraId="393FF3C9" w14:textId="77777777" w:rsidR="00093ED3" w:rsidRPr="0064555C" w:rsidRDefault="00A679BE">
            <w:pPr>
              <w:rPr>
                <w:rFonts w:ascii="Arial" w:eastAsia="Arial" w:hAnsi="Arial" w:cs="Arial"/>
                <w:sz w:val="18"/>
                <w:szCs w:val="18"/>
              </w:rPr>
            </w:pPr>
            <w:r w:rsidRPr="0064555C">
              <w:rPr>
                <w:rFonts w:ascii="Arial" w:eastAsia="Arial" w:hAnsi="Arial" w:cs="Arial"/>
                <w:sz w:val="18"/>
                <w:szCs w:val="18"/>
              </w:rPr>
              <w:t>Keep away from lagoons they may contain deep water or semi-liquid material under a thin unstable crust.  Keep away from areas which are flooded and where there is uncertainty as to the depth of water.  Avoid crossing swollen rivers.</w:t>
            </w:r>
          </w:p>
        </w:tc>
        <w:tc>
          <w:tcPr>
            <w:tcW w:w="992" w:type="dxa"/>
          </w:tcPr>
          <w:p w14:paraId="5272DE5E" w14:textId="77777777" w:rsidR="00093ED3" w:rsidRPr="0064555C" w:rsidRDefault="00093ED3">
            <w:pPr>
              <w:rPr>
                <w:rFonts w:ascii="Arial" w:eastAsia="Arial" w:hAnsi="Arial" w:cs="Arial"/>
                <w:sz w:val="18"/>
                <w:szCs w:val="18"/>
              </w:rPr>
            </w:pPr>
          </w:p>
        </w:tc>
      </w:tr>
      <w:tr w:rsidR="0064555C" w:rsidRPr="0064555C" w14:paraId="0F68EA6B" w14:textId="77777777" w:rsidTr="00AF1A58">
        <w:trPr>
          <w:jc w:val="center"/>
        </w:trPr>
        <w:tc>
          <w:tcPr>
            <w:tcW w:w="2063" w:type="dxa"/>
          </w:tcPr>
          <w:p w14:paraId="2088D134" w14:textId="77777777" w:rsidR="00093ED3" w:rsidRPr="0064555C" w:rsidRDefault="00A679BE">
            <w:pPr>
              <w:rPr>
                <w:rFonts w:ascii="Arial" w:eastAsia="Arial" w:hAnsi="Arial" w:cs="Arial"/>
                <w:sz w:val="18"/>
                <w:szCs w:val="18"/>
              </w:rPr>
            </w:pPr>
            <w:r w:rsidRPr="0064555C">
              <w:rPr>
                <w:rFonts w:ascii="Arial" w:eastAsia="Arial" w:hAnsi="Arial" w:cs="Arial"/>
                <w:sz w:val="18"/>
                <w:szCs w:val="18"/>
              </w:rPr>
              <w:t>Trapped by the tide</w:t>
            </w:r>
          </w:p>
        </w:tc>
        <w:tc>
          <w:tcPr>
            <w:tcW w:w="851" w:type="dxa"/>
          </w:tcPr>
          <w:p w14:paraId="28AA95B9" w14:textId="77777777" w:rsidR="00093ED3" w:rsidRPr="0064555C" w:rsidRDefault="00093ED3">
            <w:pPr>
              <w:jc w:val="center"/>
              <w:rPr>
                <w:rFonts w:ascii="Arial" w:eastAsia="Arial" w:hAnsi="Arial" w:cs="Arial"/>
                <w:sz w:val="18"/>
                <w:szCs w:val="18"/>
              </w:rPr>
            </w:pPr>
          </w:p>
        </w:tc>
        <w:tc>
          <w:tcPr>
            <w:tcW w:w="6804" w:type="dxa"/>
            <w:gridSpan w:val="4"/>
          </w:tcPr>
          <w:p w14:paraId="333E9C12" w14:textId="77777777" w:rsidR="00093ED3" w:rsidRPr="0064555C" w:rsidRDefault="00A679BE">
            <w:pPr>
              <w:rPr>
                <w:rFonts w:ascii="Arial" w:eastAsia="Arial" w:hAnsi="Arial" w:cs="Arial"/>
                <w:sz w:val="18"/>
                <w:szCs w:val="18"/>
              </w:rPr>
            </w:pPr>
            <w:r w:rsidRPr="0064555C">
              <w:rPr>
                <w:rFonts w:ascii="Arial" w:eastAsia="Arial" w:hAnsi="Arial" w:cs="Arial"/>
                <w:sz w:val="18"/>
                <w:szCs w:val="18"/>
              </w:rPr>
              <w:t xml:space="preserve">Identify tide times before starting the visit.  Visits best made on a falling tide. </w:t>
            </w:r>
          </w:p>
          <w:p w14:paraId="03F62B6B" w14:textId="77777777" w:rsidR="00093ED3" w:rsidRPr="0064555C" w:rsidRDefault="00A679BE">
            <w:pPr>
              <w:rPr>
                <w:rFonts w:ascii="Arial" w:eastAsia="Arial" w:hAnsi="Arial" w:cs="Arial"/>
                <w:sz w:val="18"/>
                <w:szCs w:val="18"/>
              </w:rPr>
            </w:pPr>
            <w:r w:rsidRPr="0064555C">
              <w:rPr>
                <w:rFonts w:ascii="Arial" w:eastAsia="Arial" w:hAnsi="Arial" w:cs="Arial"/>
                <w:sz w:val="18"/>
                <w:szCs w:val="18"/>
              </w:rPr>
              <w:t>Allow plenty of time to get off the beach before high tide, especially if passing a headland/sandbank that may be cut off by a rising tide.</w:t>
            </w:r>
          </w:p>
        </w:tc>
        <w:tc>
          <w:tcPr>
            <w:tcW w:w="992" w:type="dxa"/>
          </w:tcPr>
          <w:p w14:paraId="298FDEF3" w14:textId="77777777" w:rsidR="00093ED3" w:rsidRPr="0064555C" w:rsidRDefault="00093ED3">
            <w:pPr>
              <w:rPr>
                <w:rFonts w:ascii="Arial" w:eastAsia="Arial" w:hAnsi="Arial" w:cs="Arial"/>
                <w:sz w:val="18"/>
                <w:szCs w:val="18"/>
              </w:rPr>
            </w:pPr>
          </w:p>
        </w:tc>
      </w:tr>
      <w:tr w:rsidR="0064555C" w:rsidRPr="0064555C" w14:paraId="0D67C668" w14:textId="77777777" w:rsidTr="00AF1A58">
        <w:trPr>
          <w:trHeight w:val="477"/>
          <w:jc w:val="center"/>
        </w:trPr>
        <w:tc>
          <w:tcPr>
            <w:tcW w:w="2063" w:type="dxa"/>
          </w:tcPr>
          <w:p w14:paraId="46F5D20E" w14:textId="77777777" w:rsidR="00093ED3" w:rsidRPr="0064555C" w:rsidRDefault="00A679BE">
            <w:pPr>
              <w:rPr>
                <w:rFonts w:ascii="Arial" w:eastAsia="Arial" w:hAnsi="Arial" w:cs="Arial"/>
                <w:sz w:val="18"/>
                <w:szCs w:val="18"/>
              </w:rPr>
            </w:pPr>
            <w:r w:rsidRPr="0064555C">
              <w:rPr>
                <w:rFonts w:ascii="Arial" w:eastAsia="Arial" w:hAnsi="Arial" w:cs="Arial"/>
                <w:sz w:val="18"/>
                <w:szCs w:val="18"/>
              </w:rPr>
              <w:t>Electric shock</w:t>
            </w:r>
          </w:p>
        </w:tc>
        <w:tc>
          <w:tcPr>
            <w:tcW w:w="851" w:type="dxa"/>
          </w:tcPr>
          <w:p w14:paraId="5F882BFD" w14:textId="32FD2F47" w:rsidR="00093ED3" w:rsidRPr="0064555C" w:rsidRDefault="00093ED3">
            <w:pPr>
              <w:jc w:val="center"/>
              <w:rPr>
                <w:rFonts w:ascii="Arial" w:eastAsia="Arial" w:hAnsi="Arial" w:cs="Arial"/>
                <w:sz w:val="18"/>
                <w:szCs w:val="18"/>
              </w:rPr>
            </w:pPr>
          </w:p>
        </w:tc>
        <w:tc>
          <w:tcPr>
            <w:tcW w:w="6804" w:type="dxa"/>
            <w:gridSpan w:val="4"/>
          </w:tcPr>
          <w:p w14:paraId="060C7F00" w14:textId="77777777" w:rsidR="00093ED3" w:rsidRPr="0064555C" w:rsidRDefault="00A679BE">
            <w:pPr>
              <w:rPr>
                <w:rFonts w:ascii="Arial" w:eastAsia="Arial" w:hAnsi="Arial" w:cs="Arial"/>
                <w:sz w:val="18"/>
                <w:szCs w:val="18"/>
              </w:rPr>
            </w:pPr>
            <w:r w:rsidRPr="0064555C">
              <w:rPr>
                <w:rFonts w:ascii="Arial" w:eastAsia="Arial" w:hAnsi="Arial" w:cs="Arial"/>
                <w:sz w:val="18"/>
                <w:szCs w:val="18"/>
              </w:rPr>
              <w:t>Keep clear of all electrical cables, distribution boards and switchgear.</w:t>
            </w:r>
          </w:p>
        </w:tc>
        <w:tc>
          <w:tcPr>
            <w:tcW w:w="992" w:type="dxa"/>
          </w:tcPr>
          <w:p w14:paraId="2870E0AB" w14:textId="360B84DF" w:rsidR="00093ED3" w:rsidRPr="0064555C" w:rsidRDefault="00093ED3">
            <w:pPr>
              <w:jc w:val="center"/>
              <w:rPr>
                <w:rFonts w:ascii="Arial" w:eastAsia="Arial" w:hAnsi="Arial" w:cs="Arial"/>
                <w:sz w:val="18"/>
                <w:szCs w:val="18"/>
              </w:rPr>
            </w:pPr>
          </w:p>
        </w:tc>
      </w:tr>
      <w:tr w:rsidR="0064555C" w:rsidRPr="0064555C" w14:paraId="36121EE7" w14:textId="77777777" w:rsidTr="00AF1A58">
        <w:trPr>
          <w:jc w:val="center"/>
        </w:trPr>
        <w:tc>
          <w:tcPr>
            <w:tcW w:w="2063" w:type="dxa"/>
          </w:tcPr>
          <w:p w14:paraId="613345CB" w14:textId="77777777" w:rsidR="00093ED3" w:rsidRPr="0064555C" w:rsidRDefault="00A679BE">
            <w:pPr>
              <w:rPr>
                <w:rFonts w:ascii="Arial" w:eastAsia="Arial" w:hAnsi="Arial" w:cs="Arial"/>
                <w:sz w:val="18"/>
                <w:szCs w:val="18"/>
              </w:rPr>
            </w:pPr>
            <w:r w:rsidRPr="0064555C">
              <w:rPr>
                <w:rFonts w:ascii="Arial" w:eastAsia="Arial" w:hAnsi="Arial" w:cs="Arial"/>
                <w:sz w:val="18"/>
                <w:szCs w:val="18"/>
              </w:rPr>
              <w:t>Injury due to flying rock splinters from hammers, chisels</w:t>
            </w:r>
          </w:p>
        </w:tc>
        <w:tc>
          <w:tcPr>
            <w:tcW w:w="851" w:type="dxa"/>
          </w:tcPr>
          <w:p w14:paraId="0C70E87C" w14:textId="77777777" w:rsidR="00093ED3" w:rsidRPr="0064555C" w:rsidRDefault="00093ED3">
            <w:pPr>
              <w:jc w:val="center"/>
              <w:rPr>
                <w:rFonts w:ascii="Arial" w:eastAsia="Arial" w:hAnsi="Arial" w:cs="Arial"/>
                <w:sz w:val="18"/>
                <w:szCs w:val="18"/>
              </w:rPr>
            </w:pPr>
          </w:p>
        </w:tc>
        <w:tc>
          <w:tcPr>
            <w:tcW w:w="6804" w:type="dxa"/>
            <w:gridSpan w:val="4"/>
          </w:tcPr>
          <w:p w14:paraId="6293A739" w14:textId="77777777" w:rsidR="00093ED3" w:rsidRPr="0064555C" w:rsidRDefault="00A679BE">
            <w:pPr>
              <w:rPr>
                <w:rFonts w:ascii="Arial" w:eastAsia="Arial" w:hAnsi="Arial" w:cs="Arial"/>
                <w:sz w:val="18"/>
                <w:szCs w:val="18"/>
              </w:rPr>
            </w:pPr>
            <w:r w:rsidRPr="0064555C">
              <w:rPr>
                <w:rFonts w:ascii="Arial" w:eastAsia="Arial" w:hAnsi="Arial" w:cs="Arial"/>
                <w:sz w:val="18"/>
                <w:szCs w:val="18"/>
              </w:rPr>
              <w:t>Be aware of others around you, keep sufficient distance to avoid injury.  Ensure tools are in good condition. Wear PPE appropriate to the site and actions being carried out.</w:t>
            </w:r>
          </w:p>
          <w:p w14:paraId="55832F2A" w14:textId="77777777" w:rsidR="00093ED3" w:rsidRPr="0064555C" w:rsidRDefault="00093ED3">
            <w:pPr>
              <w:rPr>
                <w:rFonts w:ascii="Arial" w:eastAsia="Arial" w:hAnsi="Arial" w:cs="Arial"/>
                <w:sz w:val="18"/>
                <w:szCs w:val="18"/>
              </w:rPr>
            </w:pPr>
          </w:p>
        </w:tc>
        <w:tc>
          <w:tcPr>
            <w:tcW w:w="992" w:type="dxa"/>
          </w:tcPr>
          <w:p w14:paraId="59BCABA8" w14:textId="77777777" w:rsidR="00093ED3" w:rsidRPr="0064555C" w:rsidRDefault="00093ED3">
            <w:pPr>
              <w:rPr>
                <w:rFonts w:ascii="Arial" w:eastAsia="Arial" w:hAnsi="Arial" w:cs="Arial"/>
                <w:sz w:val="18"/>
                <w:szCs w:val="18"/>
              </w:rPr>
            </w:pPr>
          </w:p>
        </w:tc>
      </w:tr>
      <w:tr w:rsidR="0064555C" w:rsidRPr="0064555C" w14:paraId="1130427A" w14:textId="77777777" w:rsidTr="00AF1A58">
        <w:trPr>
          <w:jc w:val="center"/>
        </w:trPr>
        <w:tc>
          <w:tcPr>
            <w:tcW w:w="2063" w:type="dxa"/>
          </w:tcPr>
          <w:p w14:paraId="703859B5" w14:textId="77777777" w:rsidR="00093ED3" w:rsidRPr="0064555C" w:rsidRDefault="00A679BE">
            <w:pPr>
              <w:rPr>
                <w:rFonts w:ascii="Arial" w:eastAsia="Arial" w:hAnsi="Arial" w:cs="Arial"/>
                <w:sz w:val="18"/>
                <w:szCs w:val="18"/>
              </w:rPr>
            </w:pPr>
            <w:r w:rsidRPr="0064555C">
              <w:rPr>
                <w:rFonts w:ascii="Arial" w:eastAsia="Arial" w:hAnsi="Arial" w:cs="Arial"/>
                <w:sz w:val="18"/>
                <w:szCs w:val="18"/>
              </w:rPr>
              <w:t>Trips and/or falls on rocks, uneven or slippery ground</w:t>
            </w:r>
          </w:p>
        </w:tc>
        <w:tc>
          <w:tcPr>
            <w:tcW w:w="851" w:type="dxa"/>
          </w:tcPr>
          <w:p w14:paraId="0A320E1A" w14:textId="77777777" w:rsidR="00093ED3" w:rsidRPr="0064555C" w:rsidRDefault="00093ED3">
            <w:pPr>
              <w:jc w:val="center"/>
              <w:rPr>
                <w:rFonts w:ascii="Arial" w:eastAsia="Arial" w:hAnsi="Arial" w:cs="Arial"/>
                <w:sz w:val="18"/>
                <w:szCs w:val="18"/>
              </w:rPr>
            </w:pPr>
          </w:p>
        </w:tc>
        <w:tc>
          <w:tcPr>
            <w:tcW w:w="6804" w:type="dxa"/>
            <w:gridSpan w:val="4"/>
          </w:tcPr>
          <w:p w14:paraId="3D53B571" w14:textId="77777777" w:rsidR="00093ED3" w:rsidRPr="0064555C" w:rsidRDefault="00A679BE">
            <w:pPr>
              <w:rPr>
                <w:rFonts w:ascii="Arial" w:eastAsia="Arial" w:hAnsi="Arial" w:cs="Arial"/>
                <w:sz w:val="18"/>
                <w:szCs w:val="18"/>
              </w:rPr>
            </w:pPr>
            <w:r w:rsidRPr="0064555C">
              <w:rPr>
                <w:rFonts w:ascii="Arial" w:eastAsia="Arial" w:hAnsi="Arial" w:cs="Arial"/>
                <w:sz w:val="18"/>
                <w:szCs w:val="18"/>
              </w:rPr>
              <w:t xml:space="preserve">Individuals to note condition of ground and choose route/ act with care.  </w:t>
            </w:r>
          </w:p>
          <w:p w14:paraId="4F647A27" w14:textId="77777777" w:rsidR="00093ED3" w:rsidRPr="0064555C" w:rsidRDefault="00093ED3">
            <w:pPr>
              <w:rPr>
                <w:rFonts w:ascii="Arial" w:eastAsia="Arial" w:hAnsi="Arial" w:cs="Arial"/>
                <w:sz w:val="18"/>
                <w:szCs w:val="18"/>
              </w:rPr>
            </w:pPr>
          </w:p>
        </w:tc>
        <w:tc>
          <w:tcPr>
            <w:tcW w:w="992" w:type="dxa"/>
          </w:tcPr>
          <w:p w14:paraId="44EB47DA" w14:textId="77777777" w:rsidR="00093ED3" w:rsidRPr="0064555C" w:rsidRDefault="00093ED3">
            <w:pPr>
              <w:rPr>
                <w:rFonts w:ascii="Arial" w:eastAsia="Arial" w:hAnsi="Arial" w:cs="Arial"/>
                <w:sz w:val="18"/>
                <w:szCs w:val="18"/>
              </w:rPr>
            </w:pPr>
          </w:p>
        </w:tc>
      </w:tr>
      <w:tr w:rsidR="0064555C" w:rsidRPr="0064555C" w14:paraId="0096FC29" w14:textId="77777777" w:rsidTr="00AF1A58">
        <w:trPr>
          <w:jc w:val="center"/>
        </w:trPr>
        <w:tc>
          <w:tcPr>
            <w:tcW w:w="2063" w:type="dxa"/>
          </w:tcPr>
          <w:p w14:paraId="0372F25A" w14:textId="77777777" w:rsidR="00093ED3" w:rsidRPr="0064555C" w:rsidRDefault="00A679BE">
            <w:pPr>
              <w:rPr>
                <w:rFonts w:ascii="Arial" w:eastAsia="Arial" w:hAnsi="Arial" w:cs="Arial"/>
                <w:sz w:val="18"/>
                <w:szCs w:val="18"/>
              </w:rPr>
            </w:pPr>
            <w:r w:rsidRPr="0064555C">
              <w:rPr>
                <w:rFonts w:ascii="Arial" w:eastAsia="Arial" w:hAnsi="Arial" w:cs="Arial"/>
                <w:sz w:val="18"/>
                <w:szCs w:val="18"/>
              </w:rPr>
              <w:t>Lone operating</w:t>
            </w:r>
          </w:p>
        </w:tc>
        <w:tc>
          <w:tcPr>
            <w:tcW w:w="851" w:type="dxa"/>
          </w:tcPr>
          <w:p w14:paraId="791C1F12" w14:textId="77777777" w:rsidR="00093ED3" w:rsidRPr="0064555C" w:rsidRDefault="00093ED3">
            <w:pPr>
              <w:jc w:val="center"/>
              <w:rPr>
                <w:rFonts w:ascii="Arial" w:eastAsia="Arial" w:hAnsi="Arial" w:cs="Arial"/>
                <w:sz w:val="18"/>
                <w:szCs w:val="18"/>
              </w:rPr>
            </w:pPr>
          </w:p>
        </w:tc>
        <w:tc>
          <w:tcPr>
            <w:tcW w:w="6804" w:type="dxa"/>
            <w:gridSpan w:val="4"/>
          </w:tcPr>
          <w:p w14:paraId="46E0FF55" w14:textId="77777777" w:rsidR="00093ED3" w:rsidRPr="0064555C" w:rsidRDefault="00A679BE">
            <w:pPr>
              <w:rPr>
                <w:rFonts w:ascii="Arial" w:eastAsia="Arial" w:hAnsi="Arial" w:cs="Arial"/>
                <w:sz w:val="18"/>
                <w:szCs w:val="18"/>
              </w:rPr>
            </w:pPr>
            <w:r w:rsidRPr="0064555C">
              <w:rPr>
                <w:rFonts w:ascii="Arial" w:eastAsia="Arial" w:hAnsi="Arial" w:cs="Arial"/>
                <w:sz w:val="18"/>
                <w:szCs w:val="18"/>
              </w:rPr>
              <w:t>Not permitted.  Ensure always within eyesight/earshot of at least one other member of the party at all times. Field Trip Coordinator to count number in and out to ensure all are accounted for.</w:t>
            </w:r>
          </w:p>
        </w:tc>
        <w:tc>
          <w:tcPr>
            <w:tcW w:w="992" w:type="dxa"/>
          </w:tcPr>
          <w:p w14:paraId="43DC96EE" w14:textId="77777777" w:rsidR="00093ED3" w:rsidRPr="0064555C" w:rsidRDefault="00093ED3">
            <w:pPr>
              <w:rPr>
                <w:rFonts w:ascii="Arial" w:eastAsia="Arial" w:hAnsi="Arial" w:cs="Arial"/>
                <w:sz w:val="18"/>
                <w:szCs w:val="18"/>
              </w:rPr>
            </w:pPr>
          </w:p>
        </w:tc>
      </w:tr>
      <w:tr w:rsidR="0064555C" w:rsidRPr="0064555C" w14:paraId="4E15901D" w14:textId="77777777" w:rsidTr="00AF1A58">
        <w:trPr>
          <w:jc w:val="center"/>
        </w:trPr>
        <w:tc>
          <w:tcPr>
            <w:tcW w:w="2063" w:type="dxa"/>
          </w:tcPr>
          <w:p w14:paraId="3B546040" w14:textId="77777777" w:rsidR="00093ED3" w:rsidRPr="0064555C" w:rsidRDefault="00A679BE">
            <w:pPr>
              <w:rPr>
                <w:rFonts w:ascii="Arial" w:eastAsia="Arial" w:hAnsi="Arial" w:cs="Arial"/>
                <w:sz w:val="18"/>
                <w:szCs w:val="18"/>
              </w:rPr>
            </w:pPr>
            <w:r w:rsidRPr="0064555C">
              <w:rPr>
                <w:rFonts w:ascii="Arial" w:eastAsia="Arial" w:hAnsi="Arial" w:cs="Arial"/>
                <w:sz w:val="18"/>
                <w:szCs w:val="18"/>
              </w:rPr>
              <w:t>Other hazards (enter details)</w:t>
            </w:r>
          </w:p>
        </w:tc>
        <w:tc>
          <w:tcPr>
            <w:tcW w:w="851" w:type="dxa"/>
          </w:tcPr>
          <w:p w14:paraId="45F1C9F1" w14:textId="77777777" w:rsidR="00093ED3" w:rsidRPr="0064555C" w:rsidRDefault="00093ED3">
            <w:pPr>
              <w:jc w:val="center"/>
              <w:rPr>
                <w:rFonts w:ascii="Arial" w:eastAsia="Arial" w:hAnsi="Arial" w:cs="Arial"/>
                <w:sz w:val="18"/>
                <w:szCs w:val="18"/>
              </w:rPr>
            </w:pPr>
          </w:p>
        </w:tc>
        <w:tc>
          <w:tcPr>
            <w:tcW w:w="6804" w:type="dxa"/>
            <w:gridSpan w:val="4"/>
          </w:tcPr>
          <w:p w14:paraId="67DCFA84" w14:textId="3562F544" w:rsidR="00093ED3" w:rsidRPr="0064555C" w:rsidRDefault="00A679BE">
            <w:pPr>
              <w:rPr>
                <w:rFonts w:ascii="Arial" w:eastAsia="Arial" w:hAnsi="Arial" w:cs="Arial"/>
                <w:sz w:val="18"/>
                <w:szCs w:val="18"/>
              </w:rPr>
            </w:pPr>
            <w:r w:rsidRPr="0064555C">
              <w:rPr>
                <w:rFonts w:ascii="Arial" w:eastAsia="Arial" w:hAnsi="Arial" w:cs="Arial"/>
                <w:sz w:val="18"/>
                <w:szCs w:val="18"/>
              </w:rPr>
              <w:t>Enter measures to control risk.</w:t>
            </w:r>
          </w:p>
          <w:p w14:paraId="3067F6DD" w14:textId="77777777" w:rsidR="00AF1A58" w:rsidRPr="0064555C" w:rsidRDefault="00AF1A58">
            <w:pPr>
              <w:rPr>
                <w:rFonts w:ascii="Arial" w:eastAsia="Arial" w:hAnsi="Arial" w:cs="Arial"/>
                <w:sz w:val="18"/>
                <w:szCs w:val="18"/>
              </w:rPr>
            </w:pPr>
          </w:p>
          <w:p w14:paraId="405FC53C" w14:textId="77777777" w:rsidR="00A94CDB" w:rsidRPr="0064555C" w:rsidRDefault="00A94CDB">
            <w:pPr>
              <w:rPr>
                <w:rFonts w:ascii="Arial" w:eastAsia="Arial" w:hAnsi="Arial" w:cs="Arial"/>
                <w:sz w:val="18"/>
                <w:szCs w:val="18"/>
              </w:rPr>
            </w:pPr>
          </w:p>
          <w:p w14:paraId="23837D3C" w14:textId="77777777" w:rsidR="00093ED3" w:rsidRPr="0064555C" w:rsidRDefault="00093ED3">
            <w:pPr>
              <w:rPr>
                <w:rFonts w:ascii="Arial" w:eastAsia="Arial" w:hAnsi="Arial" w:cs="Arial"/>
                <w:sz w:val="18"/>
                <w:szCs w:val="18"/>
              </w:rPr>
            </w:pPr>
          </w:p>
        </w:tc>
        <w:tc>
          <w:tcPr>
            <w:tcW w:w="992" w:type="dxa"/>
          </w:tcPr>
          <w:p w14:paraId="66A4747B" w14:textId="77777777" w:rsidR="00093ED3" w:rsidRPr="0064555C" w:rsidRDefault="00093ED3">
            <w:pPr>
              <w:jc w:val="center"/>
              <w:rPr>
                <w:rFonts w:ascii="Arial" w:eastAsia="Arial" w:hAnsi="Arial" w:cs="Arial"/>
                <w:sz w:val="18"/>
                <w:szCs w:val="18"/>
              </w:rPr>
            </w:pPr>
          </w:p>
        </w:tc>
      </w:tr>
      <w:tr w:rsidR="0064555C" w:rsidRPr="0064555C" w14:paraId="28662A27" w14:textId="77777777" w:rsidTr="00AF1A58">
        <w:trPr>
          <w:trHeight w:val="369"/>
          <w:jc w:val="center"/>
        </w:trPr>
        <w:tc>
          <w:tcPr>
            <w:tcW w:w="10710" w:type="dxa"/>
            <w:gridSpan w:val="7"/>
          </w:tcPr>
          <w:p w14:paraId="2C4684EC" w14:textId="77777777" w:rsidR="00093ED3" w:rsidRPr="0064555C" w:rsidRDefault="00A679BE">
            <w:pPr>
              <w:jc w:val="center"/>
              <w:rPr>
                <w:rFonts w:ascii="Arial" w:eastAsia="Arial" w:hAnsi="Arial" w:cs="Arial"/>
                <w:b/>
                <w:sz w:val="20"/>
                <w:szCs w:val="20"/>
              </w:rPr>
            </w:pPr>
            <w:r w:rsidRPr="0064555C">
              <w:rPr>
                <w:rFonts w:ascii="Arial" w:eastAsia="Arial" w:hAnsi="Arial" w:cs="Arial"/>
                <w:b/>
                <w:sz w:val="20"/>
                <w:szCs w:val="20"/>
              </w:rPr>
              <w:t>Be aware of weather forecast. Bring sun cream, warm clothing, waterproofs, survival gear as necessary</w:t>
            </w:r>
          </w:p>
        </w:tc>
      </w:tr>
      <w:tr w:rsidR="0064555C" w:rsidRPr="0064555C" w14:paraId="0BFAFC2B" w14:textId="77777777" w:rsidTr="00AF1A58">
        <w:trPr>
          <w:trHeight w:val="2529"/>
          <w:jc w:val="center"/>
        </w:trPr>
        <w:tc>
          <w:tcPr>
            <w:tcW w:w="4248" w:type="dxa"/>
            <w:gridSpan w:val="4"/>
          </w:tcPr>
          <w:p w14:paraId="726BDA87" w14:textId="77777777" w:rsidR="00093ED3" w:rsidRPr="0064555C" w:rsidRDefault="00093ED3">
            <w:pPr>
              <w:jc w:val="center"/>
              <w:rPr>
                <w:rFonts w:ascii="Arial" w:eastAsia="Arial" w:hAnsi="Arial" w:cs="Arial"/>
                <w:b/>
                <w:sz w:val="16"/>
                <w:szCs w:val="16"/>
              </w:rPr>
            </w:pPr>
          </w:p>
          <w:p w14:paraId="2EAB6E5F" w14:textId="1FF203EA" w:rsidR="00093ED3" w:rsidRPr="0064555C" w:rsidRDefault="00A679BE">
            <w:pPr>
              <w:jc w:val="center"/>
              <w:rPr>
                <w:rFonts w:ascii="Arial" w:eastAsia="Arial" w:hAnsi="Arial" w:cs="Arial"/>
                <w:b/>
                <w:sz w:val="20"/>
                <w:szCs w:val="20"/>
              </w:rPr>
            </w:pPr>
            <w:r w:rsidRPr="0064555C">
              <w:rPr>
                <w:rFonts w:ascii="Arial" w:eastAsia="Arial" w:hAnsi="Arial" w:cs="Arial"/>
                <w:b/>
                <w:sz w:val="20"/>
                <w:szCs w:val="20"/>
              </w:rPr>
              <w:t>Personal Protective Equipment (PPE)</w:t>
            </w:r>
            <w:r w:rsidR="005811DB" w:rsidRPr="0064555C">
              <w:rPr>
                <w:rFonts w:ascii="Arial" w:eastAsia="Arial" w:hAnsi="Arial" w:cs="Arial"/>
                <w:b/>
                <w:sz w:val="20"/>
                <w:szCs w:val="20"/>
              </w:rPr>
              <w:t xml:space="preserve"> to be worn at all times during the field trip</w:t>
            </w:r>
          </w:p>
          <w:p w14:paraId="3D3BCA71" w14:textId="031A1E6E" w:rsidR="00093ED3" w:rsidRPr="0064555C" w:rsidRDefault="00A679BE" w:rsidP="00745D6F">
            <w:pPr>
              <w:jc w:val="center"/>
              <w:rPr>
                <w:rFonts w:ascii="Arial" w:eastAsia="Arial" w:hAnsi="Arial" w:cs="Arial"/>
                <w:b/>
                <w:sz w:val="20"/>
                <w:szCs w:val="20"/>
              </w:rPr>
            </w:pPr>
            <w:r w:rsidRPr="0064555C">
              <w:rPr>
                <w:rFonts w:ascii="Arial" w:eastAsia="Arial" w:hAnsi="Arial" w:cs="Arial"/>
                <w:sz w:val="20"/>
                <w:szCs w:val="20"/>
              </w:rPr>
              <w:t>Select all that are required on this trip</w:t>
            </w:r>
          </w:p>
          <w:p w14:paraId="39D21CA8" w14:textId="77777777" w:rsidR="00093ED3" w:rsidRPr="0064555C" w:rsidRDefault="00A679BE">
            <w:pPr>
              <w:rPr>
                <w:rFonts w:ascii="Arial" w:eastAsia="Arial" w:hAnsi="Arial" w:cs="Arial"/>
                <w:sz w:val="20"/>
                <w:szCs w:val="20"/>
              </w:rPr>
            </w:pPr>
            <w:r w:rsidRPr="0064555C">
              <w:rPr>
                <w:rFonts w:ascii="MS Gothic" w:eastAsia="MS Gothic" w:hAnsi="MS Gothic" w:cs="MS Gothic"/>
                <w:sz w:val="20"/>
                <w:szCs w:val="20"/>
              </w:rPr>
              <w:t>☐</w:t>
            </w:r>
            <w:r w:rsidRPr="0064555C">
              <w:rPr>
                <w:rFonts w:ascii="Arial" w:eastAsia="Arial" w:hAnsi="Arial" w:cs="Arial"/>
                <w:sz w:val="20"/>
                <w:szCs w:val="20"/>
              </w:rPr>
              <w:t xml:space="preserve">  Hard hat (under 3 years old)</w:t>
            </w:r>
          </w:p>
          <w:p w14:paraId="4CA22E13" w14:textId="77777777" w:rsidR="00093ED3" w:rsidRPr="0064555C" w:rsidRDefault="00A679BE">
            <w:pPr>
              <w:rPr>
                <w:rFonts w:ascii="Arial" w:eastAsia="Arial" w:hAnsi="Arial" w:cs="Arial"/>
                <w:sz w:val="20"/>
                <w:szCs w:val="20"/>
              </w:rPr>
            </w:pPr>
            <w:r w:rsidRPr="0064555C">
              <w:rPr>
                <w:rFonts w:ascii="MS Gothic" w:eastAsia="MS Gothic" w:hAnsi="MS Gothic" w:cs="MS Gothic"/>
                <w:sz w:val="20"/>
                <w:szCs w:val="20"/>
              </w:rPr>
              <w:t>☐</w:t>
            </w:r>
            <w:r w:rsidRPr="0064555C">
              <w:rPr>
                <w:rFonts w:ascii="Arial" w:eastAsia="Arial" w:hAnsi="Arial" w:cs="Arial"/>
                <w:sz w:val="20"/>
                <w:szCs w:val="20"/>
              </w:rPr>
              <w:t xml:space="preserve">  Laced safety footwear</w:t>
            </w:r>
          </w:p>
          <w:p w14:paraId="04CE6EF7" w14:textId="77777777" w:rsidR="00093ED3" w:rsidRPr="0064555C" w:rsidRDefault="00A679BE">
            <w:pPr>
              <w:rPr>
                <w:rFonts w:ascii="Arial" w:eastAsia="Arial" w:hAnsi="Arial" w:cs="Arial"/>
                <w:sz w:val="20"/>
                <w:szCs w:val="20"/>
              </w:rPr>
            </w:pPr>
            <w:r w:rsidRPr="0064555C">
              <w:rPr>
                <w:rFonts w:ascii="MS Gothic" w:eastAsia="MS Gothic" w:hAnsi="MS Gothic" w:cs="MS Gothic"/>
                <w:sz w:val="20"/>
                <w:szCs w:val="20"/>
              </w:rPr>
              <w:t>☐</w:t>
            </w:r>
            <w:r w:rsidRPr="0064555C">
              <w:rPr>
                <w:rFonts w:ascii="Arial" w:eastAsia="Arial" w:hAnsi="Arial" w:cs="Arial"/>
                <w:sz w:val="20"/>
                <w:szCs w:val="20"/>
              </w:rPr>
              <w:t xml:space="preserve">  Hi-viz sleeved top (orange and with long sleeves for quarry visits)</w:t>
            </w:r>
          </w:p>
          <w:p w14:paraId="7E83A7F5" w14:textId="77777777" w:rsidR="00093ED3" w:rsidRPr="0064555C" w:rsidRDefault="00A679BE">
            <w:pPr>
              <w:rPr>
                <w:rFonts w:ascii="Arial" w:eastAsia="Arial" w:hAnsi="Arial" w:cs="Arial"/>
                <w:sz w:val="20"/>
                <w:szCs w:val="20"/>
              </w:rPr>
            </w:pPr>
            <w:r w:rsidRPr="0064555C">
              <w:rPr>
                <w:rFonts w:ascii="MS Gothic" w:eastAsia="MS Gothic" w:hAnsi="MS Gothic" w:cs="MS Gothic"/>
                <w:sz w:val="20"/>
                <w:szCs w:val="20"/>
              </w:rPr>
              <w:t>☐</w:t>
            </w:r>
            <w:r w:rsidRPr="0064555C">
              <w:rPr>
                <w:rFonts w:ascii="Arial" w:eastAsia="Arial" w:hAnsi="Arial" w:cs="Arial"/>
                <w:sz w:val="20"/>
                <w:szCs w:val="20"/>
              </w:rPr>
              <w:t xml:space="preserve">  Hi-viz trousers (orange)</w:t>
            </w:r>
          </w:p>
          <w:p w14:paraId="1BCF64FB" w14:textId="77777777" w:rsidR="00093ED3" w:rsidRPr="0064555C" w:rsidRDefault="00A679BE">
            <w:pPr>
              <w:rPr>
                <w:rFonts w:ascii="Arial" w:eastAsia="Arial" w:hAnsi="Arial" w:cs="Arial"/>
                <w:sz w:val="20"/>
                <w:szCs w:val="20"/>
              </w:rPr>
            </w:pPr>
            <w:r w:rsidRPr="0064555C">
              <w:rPr>
                <w:rFonts w:ascii="MS Gothic" w:eastAsia="MS Gothic" w:hAnsi="MS Gothic" w:cs="MS Gothic"/>
                <w:sz w:val="20"/>
                <w:szCs w:val="20"/>
              </w:rPr>
              <w:t>☐</w:t>
            </w:r>
            <w:r w:rsidRPr="0064555C">
              <w:rPr>
                <w:rFonts w:ascii="Arial" w:eastAsia="Arial" w:hAnsi="Arial" w:cs="Arial"/>
                <w:sz w:val="20"/>
                <w:szCs w:val="20"/>
              </w:rPr>
              <w:t xml:space="preserve">  Eye protection</w:t>
            </w:r>
          </w:p>
          <w:p w14:paraId="1C0E0495" w14:textId="77777777" w:rsidR="00AF1A58" w:rsidRPr="0064555C" w:rsidRDefault="00A679BE" w:rsidP="00AF1A58">
            <w:pPr>
              <w:rPr>
                <w:rFonts w:ascii="Arial" w:eastAsia="Arial" w:hAnsi="Arial" w:cs="Arial"/>
                <w:sz w:val="20"/>
                <w:szCs w:val="20"/>
              </w:rPr>
            </w:pPr>
            <w:r w:rsidRPr="0064555C">
              <w:rPr>
                <w:rFonts w:ascii="MS Gothic" w:eastAsia="MS Gothic" w:hAnsi="MS Gothic" w:cs="MS Gothic"/>
                <w:sz w:val="20"/>
                <w:szCs w:val="20"/>
              </w:rPr>
              <w:t>☐</w:t>
            </w:r>
            <w:r w:rsidRPr="0064555C">
              <w:rPr>
                <w:rFonts w:ascii="Arial" w:eastAsia="Arial" w:hAnsi="Arial" w:cs="Arial"/>
                <w:sz w:val="20"/>
                <w:szCs w:val="20"/>
              </w:rPr>
              <w:t xml:space="preserve">  Gloves</w:t>
            </w:r>
          </w:p>
          <w:p w14:paraId="7E61B823" w14:textId="2097C291" w:rsidR="00745D6F" w:rsidRPr="0064555C" w:rsidRDefault="00745D6F" w:rsidP="00745D6F">
            <w:pPr>
              <w:rPr>
                <w:rFonts w:ascii="Arial" w:eastAsia="Arial" w:hAnsi="Arial" w:cs="Arial"/>
                <w:b/>
                <w:sz w:val="20"/>
                <w:szCs w:val="20"/>
              </w:rPr>
            </w:pPr>
          </w:p>
        </w:tc>
        <w:tc>
          <w:tcPr>
            <w:tcW w:w="6462" w:type="dxa"/>
            <w:gridSpan w:val="3"/>
          </w:tcPr>
          <w:p w14:paraId="2BCB28F2" w14:textId="77777777" w:rsidR="00AF1A58" w:rsidRPr="0064555C" w:rsidRDefault="00AF1A58">
            <w:pPr>
              <w:jc w:val="center"/>
              <w:rPr>
                <w:rFonts w:ascii="Arial" w:eastAsia="Arial" w:hAnsi="Arial" w:cs="Arial"/>
                <w:b/>
                <w:sz w:val="16"/>
                <w:szCs w:val="16"/>
              </w:rPr>
            </w:pPr>
          </w:p>
          <w:p w14:paraId="4DAA2649" w14:textId="5A528BD4" w:rsidR="00093ED3" w:rsidRPr="0064555C" w:rsidRDefault="00A679BE">
            <w:pPr>
              <w:jc w:val="center"/>
              <w:rPr>
                <w:rFonts w:ascii="Arial" w:eastAsia="Arial" w:hAnsi="Arial" w:cs="Arial"/>
                <w:b/>
                <w:sz w:val="20"/>
                <w:szCs w:val="20"/>
              </w:rPr>
            </w:pPr>
            <w:r w:rsidRPr="0064555C">
              <w:rPr>
                <w:rFonts w:ascii="Arial" w:eastAsia="Arial" w:hAnsi="Arial" w:cs="Arial"/>
                <w:b/>
                <w:sz w:val="20"/>
                <w:szCs w:val="20"/>
              </w:rPr>
              <w:t>Nearest 24 hour A&amp;E</w:t>
            </w:r>
          </w:p>
          <w:p w14:paraId="70D34B63" w14:textId="36C8CEAE" w:rsidR="00093ED3" w:rsidRPr="0064555C" w:rsidRDefault="00676571" w:rsidP="00AF1A58">
            <w:pPr>
              <w:rPr>
                <w:rFonts w:ascii="Arial" w:eastAsia="Arial" w:hAnsi="Arial" w:cs="Arial"/>
                <w:sz w:val="18"/>
                <w:szCs w:val="18"/>
              </w:rPr>
            </w:pPr>
            <w:hyperlink r:id="rId7" w:history="1">
              <w:r w:rsidR="00AF1A58" w:rsidRPr="0064555C">
                <w:rPr>
                  <w:rStyle w:val="Hyperlink"/>
                  <w:rFonts w:ascii="Arial" w:eastAsia="Arial" w:hAnsi="Arial" w:cs="Arial"/>
                  <w:color w:val="auto"/>
                  <w:sz w:val="18"/>
                  <w:szCs w:val="18"/>
                </w:rPr>
                <w:t>https://www.nhs.uk/service-search/other-services/Accident%20and%20emergency%20services/LocationSearch/428</w:t>
              </w:r>
            </w:hyperlink>
          </w:p>
          <w:p w14:paraId="50ADC898" w14:textId="77777777" w:rsidR="00AF1A58" w:rsidRPr="0064555C" w:rsidRDefault="00AF1A58" w:rsidP="00AF1A58">
            <w:pPr>
              <w:rPr>
                <w:rFonts w:ascii="Arial" w:eastAsia="Arial" w:hAnsi="Arial" w:cs="Arial"/>
                <w:sz w:val="16"/>
                <w:szCs w:val="16"/>
              </w:rPr>
            </w:pPr>
          </w:p>
          <w:p w14:paraId="1F4743A6" w14:textId="09071AB7" w:rsidR="00AF1A58" w:rsidRPr="0064555C" w:rsidRDefault="00A679BE" w:rsidP="00A94CDB">
            <w:pPr>
              <w:rPr>
                <w:rFonts w:ascii="Arial" w:eastAsia="Arial" w:hAnsi="Arial" w:cs="Arial"/>
                <w:sz w:val="20"/>
                <w:szCs w:val="20"/>
              </w:rPr>
            </w:pPr>
            <w:r w:rsidRPr="0064555C">
              <w:rPr>
                <w:rFonts w:ascii="Arial" w:eastAsia="Arial" w:hAnsi="Arial" w:cs="Arial"/>
                <w:sz w:val="20"/>
                <w:szCs w:val="20"/>
              </w:rPr>
              <w:t xml:space="preserve">Name, postcode, distance:  </w:t>
            </w:r>
          </w:p>
        </w:tc>
      </w:tr>
    </w:tbl>
    <w:p w14:paraId="36A8AE53" w14:textId="101F2F16" w:rsidR="00093ED3" w:rsidRDefault="00A679BE">
      <w:pPr>
        <w:jc w:val="center"/>
      </w:pPr>
      <w:r>
        <w:rPr>
          <w:rFonts w:ascii="Arial" w:eastAsia="Arial" w:hAnsi="Arial" w:cs="Arial"/>
          <w:sz w:val="16"/>
          <w:szCs w:val="16"/>
        </w:rPr>
        <w:t xml:space="preserve">&lt;To be kept by the Branch </w:t>
      </w:r>
      <w:bookmarkStart w:id="0" w:name="_GoBack"/>
      <w:r w:rsidRPr="0064555C">
        <w:rPr>
          <w:rFonts w:ascii="Arial" w:eastAsia="Arial" w:hAnsi="Arial" w:cs="Arial"/>
          <w:sz w:val="16"/>
          <w:szCs w:val="16"/>
        </w:rPr>
        <w:t xml:space="preserve">for </w:t>
      </w:r>
      <w:r w:rsidR="00745D6F" w:rsidRPr="0064555C">
        <w:rPr>
          <w:rFonts w:ascii="Arial" w:eastAsia="Arial" w:hAnsi="Arial" w:cs="Arial"/>
          <w:sz w:val="16"/>
          <w:szCs w:val="16"/>
        </w:rPr>
        <w:t>at least 12 months</w:t>
      </w:r>
      <w:bookmarkEnd w:id="0"/>
      <w:r>
        <w:rPr>
          <w:rFonts w:ascii="Arial" w:eastAsia="Arial" w:hAnsi="Arial" w:cs="Arial"/>
          <w:sz w:val="16"/>
          <w:szCs w:val="16"/>
        </w:rPr>
        <w:t>&gt;</w:t>
      </w:r>
    </w:p>
    <w:sectPr w:rsidR="00093ED3" w:rsidSect="00AF1A58">
      <w:footerReference w:type="default" r:id="rId8"/>
      <w:pgSz w:w="11906" w:h="16838" w:code="9"/>
      <w:pgMar w:top="448" w:right="1134" w:bottom="1077"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7DBA9" w14:textId="77777777" w:rsidR="00676571" w:rsidRDefault="00676571">
      <w:pPr>
        <w:spacing w:after="0" w:line="240" w:lineRule="auto"/>
      </w:pPr>
      <w:r>
        <w:separator/>
      </w:r>
    </w:p>
  </w:endnote>
  <w:endnote w:type="continuationSeparator" w:id="0">
    <w:p w14:paraId="7622516F" w14:textId="77777777" w:rsidR="00676571" w:rsidRDefault="00676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A893C" w14:textId="6E791D92" w:rsidR="00093ED3" w:rsidRDefault="00AE0570">
    <w:pPr>
      <w:pBdr>
        <w:top w:val="nil"/>
        <w:left w:val="nil"/>
        <w:bottom w:val="nil"/>
        <w:right w:val="nil"/>
        <w:between w:val="nil"/>
      </w:pBdr>
      <w:tabs>
        <w:tab w:val="center" w:pos="4513"/>
        <w:tab w:val="right" w:pos="9026"/>
      </w:tabs>
      <w:spacing w:after="0" w:line="240" w:lineRule="auto"/>
      <w:rPr>
        <w:color w:val="000000"/>
      </w:rPr>
    </w:pPr>
    <w:r>
      <w:rPr>
        <w:color w:val="000000"/>
      </w:rPr>
      <w:t>RS</w:t>
    </w:r>
    <w:r w:rsidR="00A679BE">
      <w:rPr>
        <w:color w:val="000000"/>
      </w:rPr>
      <w:t xml:space="preserve"> Council        </w:t>
    </w:r>
    <w:r>
      <w:rPr>
        <w:color w:val="000000"/>
      </w:rPr>
      <w:t xml:space="preserve">                       </w:t>
    </w:r>
    <w:r w:rsidR="00A679BE">
      <w:rPr>
        <w:color w:val="000000"/>
      </w:rPr>
      <w:t xml:space="preserve">   </w:t>
    </w:r>
    <w:r w:rsidR="008060CB">
      <w:rPr>
        <w:color w:val="000000"/>
      </w:rPr>
      <w:t xml:space="preserve">                </w:t>
    </w:r>
    <w:r w:rsidR="00A679BE">
      <w:rPr>
        <w:color w:val="000000"/>
      </w:rPr>
      <w:t>Risk Assessment</w:t>
    </w:r>
    <w:r w:rsidR="003E533D">
      <w:rPr>
        <w:color w:val="000000"/>
      </w:rPr>
      <w:t xml:space="preserve">                                                </w:t>
    </w:r>
    <w:r w:rsidR="00843045" w:rsidRPr="0064555C">
      <w:t>Revi</w:t>
    </w:r>
    <w:r w:rsidR="003E533D" w:rsidRPr="0064555C">
      <w:t>sion</w:t>
    </w:r>
    <w:r w:rsidR="00A679BE" w:rsidRPr="0064555C">
      <w:t xml:space="preserve"> 0</w:t>
    </w:r>
    <w:r w:rsidR="003E533D" w:rsidRPr="0064555C">
      <w:t>4</w:t>
    </w:r>
    <w:r w:rsidR="00A679BE" w:rsidRPr="0064555C">
      <w:t xml:space="preserve"> </w:t>
    </w:r>
    <w:r w:rsidR="003E533D" w:rsidRPr="0064555C">
      <w:t xml:space="preserve"> </w:t>
    </w:r>
    <w:r w:rsidR="006553BF" w:rsidRPr="0064555C">
      <w:t xml:space="preserve"> </w:t>
    </w:r>
    <w:r w:rsidRPr="0064555C">
      <w:t>January 202</w:t>
    </w:r>
    <w:r w:rsidR="003E533D" w:rsidRPr="0064555C">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83D17" w14:textId="77777777" w:rsidR="00676571" w:rsidRDefault="00676571">
      <w:pPr>
        <w:spacing w:after="0" w:line="240" w:lineRule="auto"/>
      </w:pPr>
      <w:r>
        <w:separator/>
      </w:r>
    </w:p>
  </w:footnote>
  <w:footnote w:type="continuationSeparator" w:id="0">
    <w:p w14:paraId="50F4C6B2" w14:textId="77777777" w:rsidR="00676571" w:rsidRDefault="006765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ED3"/>
    <w:rsid w:val="00027FC5"/>
    <w:rsid w:val="00093ED3"/>
    <w:rsid w:val="00094020"/>
    <w:rsid w:val="00300263"/>
    <w:rsid w:val="003E533D"/>
    <w:rsid w:val="003F5E1A"/>
    <w:rsid w:val="004103AA"/>
    <w:rsid w:val="0055672C"/>
    <w:rsid w:val="005811DB"/>
    <w:rsid w:val="0064555C"/>
    <w:rsid w:val="006553BF"/>
    <w:rsid w:val="00676571"/>
    <w:rsid w:val="00745D6F"/>
    <w:rsid w:val="008060CB"/>
    <w:rsid w:val="00843045"/>
    <w:rsid w:val="008D448F"/>
    <w:rsid w:val="00A679BE"/>
    <w:rsid w:val="00A94CDB"/>
    <w:rsid w:val="00AE0570"/>
    <w:rsid w:val="00AF1A58"/>
    <w:rsid w:val="00C13A03"/>
    <w:rsid w:val="00D15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88FF5"/>
  <w15:docId w15:val="{F28A8E03-EA25-42B7-9AF1-C0602A72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laceholderText">
    <w:name w:val="Placeholder Text"/>
    <w:basedOn w:val="DefaultParagraphFont"/>
    <w:uiPriority w:val="99"/>
    <w:semiHidden/>
    <w:rsid w:val="006A1DC8"/>
    <w:rPr>
      <w:color w:val="808080"/>
    </w:rPr>
  </w:style>
  <w:style w:type="paragraph" w:styleId="BalloonText">
    <w:name w:val="Balloon Text"/>
    <w:basedOn w:val="Normal"/>
    <w:link w:val="BalloonTextChar"/>
    <w:uiPriority w:val="99"/>
    <w:semiHidden/>
    <w:unhideWhenUsed/>
    <w:rsid w:val="006A1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DC8"/>
    <w:rPr>
      <w:rFonts w:ascii="Tahoma" w:hAnsi="Tahoma" w:cs="Tahoma"/>
      <w:sz w:val="16"/>
      <w:szCs w:val="16"/>
    </w:rPr>
  </w:style>
  <w:style w:type="table" w:styleId="TableGrid">
    <w:name w:val="Table Grid"/>
    <w:basedOn w:val="TableNormal"/>
    <w:uiPriority w:val="59"/>
    <w:rsid w:val="006A1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39D5"/>
    <w:pPr>
      <w:ind w:left="720"/>
      <w:contextualSpacing/>
    </w:pPr>
  </w:style>
  <w:style w:type="paragraph" w:styleId="Header">
    <w:name w:val="header"/>
    <w:basedOn w:val="Normal"/>
    <w:link w:val="HeaderChar"/>
    <w:uiPriority w:val="99"/>
    <w:unhideWhenUsed/>
    <w:rsid w:val="001F1E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E48"/>
  </w:style>
  <w:style w:type="paragraph" w:styleId="Footer">
    <w:name w:val="footer"/>
    <w:basedOn w:val="Normal"/>
    <w:link w:val="FooterChar"/>
    <w:uiPriority w:val="99"/>
    <w:unhideWhenUsed/>
    <w:rsid w:val="001F1E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E48"/>
  </w:style>
  <w:style w:type="character" w:styleId="Hyperlink">
    <w:name w:val="Hyperlink"/>
    <w:basedOn w:val="DefaultParagraphFont"/>
    <w:uiPriority w:val="99"/>
    <w:unhideWhenUsed/>
    <w:rsid w:val="00E278B6"/>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
    <w:name w:val="Unresolved Mention"/>
    <w:basedOn w:val="DefaultParagraphFont"/>
    <w:uiPriority w:val="99"/>
    <w:semiHidden/>
    <w:unhideWhenUsed/>
    <w:rsid w:val="00AF1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hs.uk/service-search/other-services/Accident%20and%20emergency%20services/LocationSearch/42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J/qXsIDwXyxwF4OcBnsLxjeEmw==">AMUW2mWqTWYaWCN+/WdYT152JlC5pmH4q7f9aP1yJGMKnDyGsmYTzShyXacKJb+FU2sKu4jjtXGA9dO/6avTppMBt8SSAuoKvA8XHxsRKDUamyNzPtVlKpk=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Aubrey-Jones</dc:creator>
  <cp:lastModifiedBy>I Dossett</cp:lastModifiedBy>
  <cp:revision>4</cp:revision>
  <cp:lastPrinted>2022-02-24T17:25:00Z</cp:lastPrinted>
  <dcterms:created xsi:type="dcterms:W3CDTF">2024-01-04T15:32:00Z</dcterms:created>
  <dcterms:modified xsi:type="dcterms:W3CDTF">2024-02-23T16:02:00Z</dcterms:modified>
</cp:coreProperties>
</file>